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AEA3" w14:textId="69B927A7" w:rsidR="00CD407C" w:rsidRPr="00CD407C" w:rsidRDefault="009D5F35" w:rsidP="00CD40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Region 5 HCID Staffing Model</w:t>
      </w:r>
    </w:p>
    <w:p w14:paraId="65BF5D7C" w14:textId="77777777" w:rsidR="00CD407C" w:rsidRPr="00CD407C" w:rsidRDefault="00CD407C" w:rsidP="00CD407C">
      <w:pPr>
        <w:pStyle w:val="Default"/>
        <w:rPr>
          <w:color w:val="auto"/>
          <w:sz w:val="22"/>
          <w:szCs w:val="22"/>
        </w:rPr>
      </w:pPr>
    </w:p>
    <w:p w14:paraId="66AD969A" w14:textId="145AD1A3" w:rsidR="00CD407C" w:rsidRPr="00CD407C" w:rsidRDefault="00CD407C" w:rsidP="00CD407C">
      <w:pPr>
        <w:pStyle w:val="Default"/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>Nursing staffing model is based on nurse working 8-hour shift, with no more than 4 hours in level 2 PPE.  Nurses are expected to be ICU nurse.</w:t>
      </w:r>
    </w:p>
    <w:p w14:paraId="1C6EECC3" w14:textId="77777777" w:rsidR="00CD407C" w:rsidRPr="00CD407C" w:rsidRDefault="00CD407C" w:rsidP="00CD407C">
      <w:pPr>
        <w:pStyle w:val="Default"/>
        <w:rPr>
          <w:color w:val="auto"/>
          <w:sz w:val="22"/>
          <w:szCs w:val="22"/>
        </w:rPr>
      </w:pPr>
    </w:p>
    <w:p w14:paraId="2C7787A9" w14:textId="1072BAA4" w:rsidR="00CD407C" w:rsidRPr="00CD407C" w:rsidRDefault="00CD407C" w:rsidP="00CD407C">
      <w:pPr>
        <w:pStyle w:val="Default"/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 xml:space="preserve">Nurse staff model: </w:t>
      </w:r>
    </w:p>
    <w:p w14:paraId="065DA7CF" w14:textId="77777777" w:rsidR="00CD407C" w:rsidRPr="00CD407C" w:rsidRDefault="00CD407C" w:rsidP="00CD407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>Nurse A – Patient care nurse (approx. 4 hours)</w:t>
      </w:r>
    </w:p>
    <w:p w14:paraId="023FCC2E" w14:textId="77777777" w:rsidR="00CD407C" w:rsidRPr="00CD407C" w:rsidRDefault="00CD407C" w:rsidP="00CD407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>Nurse B –  Anteroom partial PPE for approx. 4 hours – Nurse B goes to full PPE to serve as buddy to assist with doffing PPE of Nurse A.  Nurse B then becomes Nurse A.</w:t>
      </w:r>
    </w:p>
    <w:p w14:paraId="2B67C2AE" w14:textId="77777777" w:rsidR="00CD407C" w:rsidRPr="00CD407C" w:rsidRDefault="00CD407C" w:rsidP="00CD407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>New nurse coming on duty every 4 hours. Total of 7 nurses per 24 hours.</w:t>
      </w:r>
    </w:p>
    <w:p w14:paraId="4FBB4E59" w14:textId="77777777" w:rsidR="00CD407C" w:rsidRPr="00CD407C" w:rsidRDefault="00CD407C" w:rsidP="00CD407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>Daily cleaning tasks will be performed by nurse. Environmental services will not perform daily cleaning of EID patient room.  EVS will perform terminal cleaning of room.</w:t>
      </w:r>
    </w:p>
    <w:p w14:paraId="0DD04F81" w14:textId="77777777" w:rsidR="00CD407C" w:rsidRPr="00CD407C" w:rsidRDefault="00CD407C" w:rsidP="00CD407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 xml:space="preserve">Blood draws will be performed by nurse. Phlebotomy staff will not perform blood draws in EID patient rooms.  </w:t>
      </w:r>
    </w:p>
    <w:p w14:paraId="41E3D2F7" w14:textId="77777777" w:rsidR="00CD407C" w:rsidRPr="00CD407C" w:rsidRDefault="00CD407C" w:rsidP="00CD407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>Hospitals need to be prepared to increase to 2 patient care nurses based on patient needs.</w:t>
      </w:r>
    </w:p>
    <w:p w14:paraId="067FF83B" w14:textId="77777777" w:rsidR="00CD407C" w:rsidRPr="00CD407C" w:rsidRDefault="00CD407C" w:rsidP="00CD407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>Reader/observer will work 12 hour shift and must be present for staff donning and doffing of PPE.  The reader/observer is not required to be a nurse.  The reader must have demonstrated competency with donning and doffing PPE in a training environment.  (The group decided that posters were no longer needed to support the donning and doffing process with a reader/observer.)</w:t>
      </w:r>
    </w:p>
    <w:p w14:paraId="1B3A4C13" w14:textId="77777777" w:rsidR="00CD407C" w:rsidRPr="00CD407C" w:rsidRDefault="00CD407C" w:rsidP="00CD407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>1 MD Intensivist and 1 respiratory therapist will work 12-hour shifts.  During their shift they are present to provide direction on patient care and are to be prepared to don level 2 PPE if needed inside patient room.</w:t>
      </w:r>
    </w:p>
    <w:p w14:paraId="594A6EC8" w14:textId="1F22F5BE" w:rsidR="00CD407C" w:rsidRPr="00CD407C" w:rsidRDefault="00CD407C" w:rsidP="00CD407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D407C">
        <w:rPr>
          <w:color w:val="auto"/>
          <w:sz w:val="22"/>
          <w:szCs w:val="22"/>
        </w:rPr>
        <w:t>Hospitals need to plan to have other subject matter experts (SME) available upon activation of their incident command system for EID response and patient care.  Other SMEs include: Infection Prevention, Emergency Preparedness, Life Safety, Hospital Epidemiologist, Pharmacy, Employee/Occupational Health, Engineering/Maintenance, Security, Environmental Services Management, and Waste Management.</w:t>
      </w:r>
    </w:p>
    <w:p w14:paraId="1788C86C" w14:textId="77777777" w:rsidR="00CD407C" w:rsidRPr="00CD407C" w:rsidRDefault="00CD407C" w:rsidP="00CD407C">
      <w:pPr>
        <w:pStyle w:val="Default"/>
        <w:rPr>
          <w:color w:val="auto"/>
          <w:sz w:val="22"/>
          <w:szCs w:val="22"/>
        </w:rPr>
      </w:pPr>
    </w:p>
    <w:sectPr w:rsidR="00CD407C" w:rsidRPr="00CD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92793"/>
    <w:multiLevelType w:val="hybridMultilevel"/>
    <w:tmpl w:val="D30C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7C"/>
    <w:rsid w:val="00155366"/>
    <w:rsid w:val="009D5F35"/>
    <w:rsid w:val="00A84037"/>
    <w:rsid w:val="00C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8262"/>
  <w15:chartTrackingRefBased/>
  <w15:docId w15:val="{69F2A095-779E-482E-ACED-B196EA52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3</cp:revision>
  <dcterms:created xsi:type="dcterms:W3CDTF">2021-03-24T19:39:00Z</dcterms:created>
  <dcterms:modified xsi:type="dcterms:W3CDTF">2021-03-25T20:12:00Z</dcterms:modified>
</cp:coreProperties>
</file>