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AA7C1" w14:textId="0EC4D34C" w:rsidR="00AE4D27" w:rsidRPr="00BC550A" w:rsidRDefault="002138AA" w:rsidP="00277FC3">
      <w:pPr>
        <w:spacing w:after="0"/>
        <w:jc w:val="center"/>
        <w:rPr>
          <w:rFonts w:cstheme="minorHAnsi"/>
          <w:sz w:val="20"/>
          <w:szCs w:val="20"/>
        </w:rPr>
      </w:pPr>
      <w:r w:rsidRPr="00BC550A">
        <w:rPr>
          <w:rFonts w:cstheme="minorHAnsi"/>
          <w:sz w:val="20"/>
          <w:szCs w:val="20"/>
        </w:rPr>
        <w:t xml:space="preserve">Final </w:t>
      </w:r>
      <w:r w:rsidR="00F81789" w:rsidRPr="00BC550A">
        <w:rPr>
          <w:rFonts w:cstheme="minorHAnsi"/>
          <w:sz w:val="20"/>
          <w:szCs w:val="20"/>
        </w:rPr>
        <w:t xml:space="preserve">CFDMC </w:t>
      </w:r>
      <w:r w:rsidR="00AE4D27" w:rsidRPr="00BC550A">
        <w:rPr>
          <w:rFonts w:cstheme="minorHAnsi"/>
          <w:sz w:val="20"/>
          <w:szCs w:val="20"/>
        </w:rPr>
        <w:t>20</w:t>
      </w:r>
      <w:r w:rsidR="00993548" w:rsidRPr="00BC550A">
        <w:rPr>
          <w:rFonts w:cstheme="minorHAnsi"/>
          <w:sz w:val="20"/>
          <w:szCs w:val="20"/>
        </w:rPr>
        <w:t>2</w:t>
      </w:r>
      <w:r w:rsidR="00E25FED" w:rsidRPr="00BC550A">
        <w:rPr>
          <w:rFonts w:cstheme="minorHAnsi"/>
          <w:sz w:val="20"/>
          <w:szCs w:val="20"/>
        </w:rPr>
        <w:t>2</w:t>
      </w:r>
      <w:r w:rsidR="00AE4D27" w:rsidRPr="00BC550A">
        <w:rPr>
          <w:rFonts w:cstheme="minorHAnsi"/>
          <w:sz w:val="20"/>
          <w:szCs w:val="20"/>
        </w:rPr>
        <w:t>-20</w:t>
      </w:r>
      <w:r w:rsidR="002E4842" w:rsidRPr="00BC550A">
        <w:rPr>
          <w:rFonts w:cstheme="minorHAnsi"/>
          <w:sz w:val="20"/>
          <w:szCs w:val="20"/>
        </w:rPr>
        <w:t>2</w:t>
      </w:r>
      <w:r w:rsidR="00E25FED" w:rsidRPr="00BC550A">
        <w:rPr>
          <w:rFonts w:cstheme="minorHAnsi"/>
          <w:sz w:val="20"/>
          <w:szCs w:val="20"/>
        </w:rPr>
        <w:t>3</w:t>
      </w:r>
      <w:r w:rsidR="00AE4D27" w:rsidRPr="00BC550A">
        <w:rPr>
          <w:rFonts w:cstheme="minorHAnsi"/>
          <w:sz w:val="20"/>
          <w:szCs w:val="20"/>
        </w:rPr>
        <w:t xml:space="preserve"> </w:t>
      </w:r>
      <w:r w:rsidR="0072272F" w:rsidRPr="00BC550A">
        <w:rPr>
          <w:rFonts w:cstheme="minorHAnsi"/>
          <w:sz w:val="20"/>
          <w:szCs w:val="20"/>
        </w:rPr>
        <w:t>Traffic Light</w:t>
      </w:r>
      <w:r w:rsidR="007D6AAC" w:rsidRPr="00BC550A">
        <w:rPr>
          <w:rFonts w:cstheme="minorHAnsi"/>
          <w:sz w:val="20"/>
          <w:szCs w:val="20"/>
        </w:rPr>
        <w:t xml:space="preserve"> Report </w:t>
      </w:r>
      <w:r w:rsidR="00196B7E" w:rsidRPr="00BC550A">
        <w:rPr>
          <w:rFonts w:cstheme="minorHAnsi"/>
          <w:sz w:val="20"/>
          <w:szCs w:val="20"/>
        </w:rPr>
        <w:t xml:space="preserve">as of </w:t>
      </w:r>
      <w:r w:rsidR="00A5792B">
        <w:rPr>
          <w:rFonts w:cstheme="minorHAnsi"/>
          <w:sz w:val="20"/>
          <w:szCs w:val="20"/>
        </w:rPr>
        <w:t>1</w:t>
      </w:r>
      <w:r w:rsidR="00A70ED7">
        <w:rPr>
          <w:rFonts w:cstheme="minorHAnsi"/>
          <w:sz w:val="20"/>
          <w:szCs w:val="20"/>
        </w:rPr>
        <w:t>1</w:t>
      </w:r>
      <w:r w:rsidR="00E25FED" w:rsidRPr="00BC550A">
        <w:rPr>
          <w:rFonts w:cstheme="minorHAnsi"/>
          <w:sz w:val="20"/>
          <w:szCs w:val="20"/>
        </w:rPr>
        <w:t>-</w:t>
      </w:r>
      <w:r w:rsidR="00A70ED7">
        <w:rPr>
          <w:rFonts w:cstheme="minorHAnsi"/>
          <w:sz w:val="20"/>
          <w:szCs w:val="20"/>
        </w:rPr>
        <w:t>15</w:t>
      </w:r>
      <w:r w:rsidR="00E25FED" w:rsidRPr="00BC550A">
        <w:rPr>
          <w:rFonts w:cstheme="minorHAnsi"/>
          <w:sz w:val="20"/>
          <w:szCs w:val="20"/>
        </w:rPr>
        <w:t>-</w:t>
      </w:r>
      <w:proofErr w:type="gramStart"/>
      <w:r w:rsidR="00E25FED" w:rsidRPr="00BC550A">
        <w:rPr>
          <w:rFonts w:cstheme="minorHAnsi"/>
          <w:sz w:val="20"/>
          <w:szCs w:val="20"/>
        </w:rPr>
        <w:t xml:space="preserve">22 </w:t>
      </w:r>
      <w:r w:rsidR="007D6AAC" w:rsidRPr="00BC550A">
        <w:rPr>
          <w:rFonts w:cstheme="minorHAnsi"/>
          <w:sz w:val="20"/>
          <w:szCs w:val="20"/>
        </w:rPr>
        <w:t xml:space="preserve"> (</w:t>
      </w:r>
      <w:proofErr w:type="gramEnd"/>
      <w:r w:rsidR="007D6AAC" w:rsidRPr="00BC550A">
        <w:rPr>
          <w:rFonts w:cstheme="minorHAnsi"/>
          <w:sz w:val="20"/>
          <w:szCs w:val="20"/>
        </w:rPr>
        <w:t xml:space="preserve">see attached </w:t>
      </w:r>
      <w:r w:rsidR="00E25FED" w:rsidRPr="00BC550A">
        <w:rPr>
          <w:rFonts w:cstheme="minorHAnsi"/>
          <w:sz w:val="20"/>
          <w:szCs w:val="20"/>
        </w:rPr>
        <w:t>Task/</w:t>
      </w:r>
      <w:r w:rsidR="0072272F" w:rsidRPr="00BC550A">
        <w:rPr>
          <w:rFonts w:cstheme="minorHAnsi"/>
          <w:sz w:val="20"/>
          <w:szCs w:val="20"/>
        </w:rPr>
        <w:t xml:space="preserve">Project Report </w:t>
      </w:r>
      <w:r w:rsidR="007D6AAC" w:rsidRPr="00BC550A">
        <w:rPr>
          <w:rFonts w:cstheme="minorHAnsi"/>
          <w:sz w:val="20"/>
          <w:szCs w:val="20"/>
        </w:rPr>
        <w:t>for additional details)</w:t>
      </w:r>
    </w:p>
    <w:p w14:paraId="0D327304" w14:textId="472D3400" w:rsidR="008745B5" w:rsidRPr="00BC550A" w:rsidRDefault="00AE4D27" w:rsidP="008745B5">
      <w:pPr>
        <w:spacing w:after="0"/>
        <w:jc w:val="center"/>
        <w:rPr>
          <w:rFonts w:cstheme="minorHAnsi"/>
          <w:color w:val="FF0000"/>
          <w:sz w:val="20"/>
          <w:szCs w:val="20"/>
        </w:rPr>
      </w:pPr>
      <w:r w:rsidRPr="00BC550A">
        <w:rPr>
          <w:rFonts w:cstheme="minorHAnsi"/>
          <w:sz w:val="20"/>
          <w:szCs w:val="20"/>
        </w:rPr>
        <w:t xml:space="preserve">Legend:  </w:t>
      </w:r>
      <w:r w:rsidRPr="00BC550A">
        <w:rPr>
          <w:rFonts w:cstheme="minorHAnsi"/>
          <w:color w:val="0070C0"/>
          <w:sz w:val="20"/>
          <w:szCs w:val="20"/>
        </w:rPr>
        <w:t>Blue=Completed</w:t>
      </w:r>
      <w:r w:rsidRPr="00BC550A">
        <w:rPr>
          <w:rFonts w:cstheme="minorHAnsi"/>
          <w:sz w:val="20"/>
          <w:szCs w:val="20"/>
        </w:rPr>
        <w:t xml:space="preserve">; </w:t>
      </w:r>
      <w:r w:rsidRPr="00BC550A">
        <w:rPr>
          <w:rFonts w:cstheme="minorHAnsi"/>
          <w:color w:val="00B050"/>
          <w:sz w:val="20"/>
          <w:szCs w:val="20"/>
        </w:rPr>
        <w:t>Green=On Target;</w:t>
      </w:r>
      <w:r w:rsidR="0072272F" w:rsidRPr="00BC550A">
        <w:rPr>
          <w:rFonts w:cstheme="minorHAnsi"/>
          <w:color w:val="00B050"/>
          <w:sz w:val="20"/>
          <w:szCs w:val="20"/>
        </w:rPr>
        <w:t xml:space="preserve"> </w:t>
      </w:r>
      <w:r w:rsidR="00514351" w:rsidRPr="00BC550A">
        <w:rPr>
          <w:rFonts w:cstheme="minorHAnsi"/>
          <w:color w:val="E36C0A" w:themeColor="accent6" w:themeShade="BF"/>
          <w:sz w:val="20"/>
          <w:szCs w:val="20"/>
        </w:rPr>
        <w:t>Yellow =</w:t>
      </w:r>
      <w:r w:rsidRPr="00BC550A">
        <w:rPr>
          <w:rFonts w:cstheme="minorHAnsi"/>
          <w:color w:val="E36C0A" w:themeColor="accent6" w:themeShade="BF"/>
          <w:sz w:val="20"/>
          <w:szCs w:val="20"/>
        </w:rPr>
        <w:t>Action Neede</w:t>
      </w:r>
      <w:r w:rsidR="00BA435D" w:rsidRPr="00BC550A">
        <w:rPr>
          <w:rFonts w:cstheme="minorHAnsi"/>
          <w:color w:val="E36C0A" w:themeColor="accent6" w:themeShade="BF"/>
          <w:sz w:val="20"/>
          <w:szCs w:val="20"/>
        </w:rPr>
        <w:t>d;</w:t>
      </w:r>
      <w:r w:rsidRPr="00BC550A">
        <w:rPr>
          <w:rFonts w:cstheme="minorHAnsi"/>
          <w:color w:val="E36C0A" w:themeColor="accent6" w:themeShade="BF"/>
          <w:sz w:val="20"/>
          <w:szCs w:val="20"/>
        </w:rPr>
        <w:t xml:space="preserve"> </w:t>
      </w:r>
      <w:r w:rsidRPr="00BC550A">
        <w:rPr>
          <w:rFonts w:cstheme="minorHAnsi"/>
          <w:color w:val="FF0000"/>
          <w:sz w:val="20"/>
          <w:szCs w:val="20"/>
        </w:rPr>
        <w:t>Red=In Jeopardy/Board Action</w:t>
      </w:r>
      <w:r w:rsidR="00210D7C" w:rsidRPr="00BC550A">
        <w:rPr>
          <w:rFonts w:cstheme="minorHAnsi"/>
          <w:color w:val="FF0000"/>
          <w:sz w:val="20"/>
          <w:szCs w:val="20"/>
        </w:rPr>
        <w:t xml:space="preserve"> Needed</w:t>
      </w:r>
    </w:p>
    <w:tbl>
      <w:tblPr>
        <w:tblStyle w:val="TableGrid"/>
        <w:tblW w:w="10885" w:type="dxa"/>
        <w:tblLayout w:type="fixed"/>
        <w:tblLook w:val="04A0" w:firstRow="1" w:lastRow="0" w:firstColumn="1" w:lastColumn="0" w:noHBand="0" w:noVBand="1"/>
      </w:tblPr>
      <w:tblGrid>
        <w:gridCol w:w="5665"/>
        <w:gridCol w:w="2340"/>
        <w:gridCol w:w="2880"/>
      </w:tblGrid>
      <w:tr w:rsidR="000B4E39" w:rsidRPr="00BC550A" w14:paraId="24265282" w14:textId="77777777" w:rsidTr="00B31230">
        <w:tc>
          <w:tcPr>
            <w:tcW w:w="5665" w:type="dxa"/>
            <w:shd w:val="clear" w:color="auto" w:fill="EEECE1" w:themeFill="background2"/>
          </w:tcPr>
          <w:p w14:paraId="63731ECB" w14:textId="56D4700D" w:rsidR="000B4E39" w:rsidRPr="00BC550A" w:rsidRDefault="00480131">
            <w:pPr>
              <w:rPr>
                <w:rFonts w:cstheme="minorHAnsi"/>
                <w:sz w:val="20"/>
                <w:szCs w:val="20"/>
              </w:rPr>
            </w:pPr>
            <w:r w:rsidRPr="00BC550A">
              <w:rPr>
                <w:rFonts w:cstheme="minorHAnsi"/>
                <w:sz w:val="20"/>
                <w:szCs w:val="20"/>
              </w:rPr>
              <w:t xml:space="preserve">Contract </w:t>
            </w:r>
            <w:r w:rsidR="000B4E39" w:rsidRPr="00BC550A">
              <w:rPr>
                <w:rFonts w:cstheme="minorHAnsi"/>
                <w:sz w:val="20"/>
                <w:szCs w:val="20"/>
              </w:rPr>
              <w:t>Task / Project / Deliverable</w:t>
            </w:r>
          </w:p>
        </w:tc>
        <w:tc>
          <w:tcPr>
            <w:tcW w:w="2340" w:type="dxa"/>
            <w:shd w:val="clear" w:color="auto" w:fill="EEECE1" w:themeFill="background2"/>
          </w:tcPr>
          <w:p w14:paraId="52713061" w14:textId="083FF13D" w:rsidR="000B4E39" w:rsidRPr="00BC550A" w:rsidRDefault="00111836">
            <w:pPr>
              <w:rPr>
                <w:rFonts w:cstheme="minorHAnsi"/>
                <w:sz w:val="20"/>
                <w:szCs w:val="20"/>
              </w:rPr>
            </w:pPr>
            <w:r w:rsidRPr="00BC550A">
              <w:rPr>
                <w:rFonts w:cstheme="minorHAnsi"/>
                <w:sz w:val="20"/>
                <w:szCs w:val="20"/>
              </w:rPr>
              <w:t>D</w:t>
            </w:r>
            <w:r w:rsidR="00B15915" w:rsidRPr="00BC550A">
              <w:rPr>
                <w:rFonts w:cstheme="minorHAnsi"/>
                <w:sz w:val="20"/>
                <w:szCs w:val="20"/>
              </w:rPr>
              <w:t>ue</w:t>
            </w:r>
          </w:p>
        </w:tc>
        <w:tc>
          <w:tcPr>
            <w:tcW w:w="2880" w:type="dxa"/>
            <w:shd w:val="clear" w:color="auto" w:fill="auto"/>
          </w:tcPr>
          <w:p w14:paraId="2261FCA7" w14:textId="77777777" w:rsidR="000B4E39" w:rsidRPr="00BC550A" w:rsidRDefault="000B4E39">
            <w:pPr>
              <w:rPr>
                <w:rFonts w:cstheme="minorHAnsi"/>
                <w:sz w:val="20"/>
                <w:szCs w:val="20"/>
              </w:rPr>
            </w:pPr>
            <w:r w:rsidRPr="00BC550A">
              <w:rPr>
                <w:rFonts w:cstheme="minorHAnsi"/>
                <w:sz w:val="20"/>
                <w:szCs w:val="20"/>
              </w:rPr>
              <w:t>Status</w:t>
            </w:r>
          </w:p>
        </w:tc>
      </w:tr>
      <w:tr w:rsidR="00517788" w:rsidRPr="00BC550A" w14:paraId="0CA8C9FE" w14:textId="77777777" w:rsidTr="00B31230">
        <w:tc>
          <w:tcPr>
            <w:tcW w:w="5665" w:type="dxa"/>
          </w:tcPr>
          <w:p w14:paraId="240ACA9A" w14:textId="62BFE9E4" w:rsidR="00517788" w:rsidRPr="00BC550A" w:rsidRDefault="00863125" w:rsidP="00E13640">
            <w:pPr>
              <w:widowControl w:val="0"/>
              <w:tabs>
                <w:tab w:val="left" w:pos="4099"/>
              </w:tabs>
              <w:kinsoku w:val="0"/>
              <w:overflowPunct w:val="0"/>
              <w:autoSpaceDE w:val="0"/>
              <w:autoSpaceDN w:val="0"/>
              <w:adjustRightInd w:val="0"/>
              <w:rPr>
                <w:rFonts w:eastAsiaTheme="majorEastAsia" w:cstheme="minorHAnsi"/>
                <w:sz w:val="20"/>
                <w:szCs w:val="20"/>
              </w:rPr>
            </w:pPr>
            <w:r>
              <w:rPr>
                <w:rFonts w:eastAsiaTheme="majorEastAsia" w:cstheme="minorHAnsi"/>
                <w:sz w:val="20"/>
                <w:szCs w:val="20"/>
              </w:rPr>
              <w:t xml:space="preserve">Submit </w:t>
            </w:r>
            <w:r w:rsidR="00517788">
              <w:rPr>
                <w:rFonts w:eastAsiaTheme="majorEastAsia" w:cstheme="minorHAnsi"/>
                <w:sz w:val="20"/>
                <w:szCs w:val="20"/>
              </w:rPr>
              <w:t>Monthly Expenditures</w:t>
            </w:r>
            <w:r>
              <w:rPr>
                <w:rFonts w:eastAsiaTheme="majorEastAsia" w:cstheme="minorHAnsi"/>
                <w:sz w:val="20"/>
                <w:szCs w:val="20"/>
              </w:rPr>
              <w:t xml:space="preserve"> Documentation</w:t>
            </w:r>
          </w:p>
        </w:tc>
        <w:tc>
          <w:tcPr>
            <w:tcW w:w="2340" w:type="dxa"/>
          </w:tcPr>
          <w:p w14:paraId="4D0B321D" w14:textId="5917AC89" w:rsidR="00517788" w:rsidRPr="00BC550A" w:rsidRDefault="00A70ED7" w:rsidP="00E13640">
            <w:pPr>
              <w:rPr>
                <w:rFonts w:cstheme="minorHAnsi"/>
                <w:sz w:val="20"/>
                <w:szCs w:val="20"/>
              </w:rPr>
            </w:pPr>
            <w:r>
              <w:rPr>
                <w:rFonts w:cstheme="minorHAnsi"/>
                <w:sz w:val="20"/>
                <w:szCs w:val="20"/>
              </w:rPr>
              <w:t xml:space="preserve">December </w:t>
            </w:r>
            <w:r w:rsidR="00517788">
              <w:rPr>
                <w:rFonts w:cstheme="minorHAnsi"/>
                <w:sz w:val="20"/>
                <w:szCs w:val="20"/>
              </w:rPr>
              <w:t>15 (monthly)</w:t>
            </w:r>
          </w:p>
        </w:tc>
        <w:tc>
          <w:tcPr>
            <w:tcW w:w="2880" w:type="dxa"/>
            <w:shd w:val="clear" w:color="auto" w:fill="00B050"/>
          </w:tcPr>
          <w:p w14:paraId="418E56E8" w14:textId="492CB223" w:rsidR="00517788" w:rsidRPr="00BC550A" w:rsidRDefault="007F6279" w:rsidP="00E13640">
            <w:pPr>
              <w:rPr>
                <w:rFonts w:cstheme="minorHAnsi"/>
                <w:sz w:val="20"/>
                <w:szCs w:val="20"/>
              </w:rPr>
            </w:pPr>
            <w:r>
              <w:rPr>
                <w:rFonts w:cstheme="minorHAnsi"/>
                <w:sz w:val="20"/>
                <w:szCs w:val="20"/>
              </w:rPr>
              <w:t xml:space="preserve">Submitted </w:t>
            </w:r>
            <w:r w:rsidR="00A70ED7">
              <w:rPr>
                <w:rFonts w:cstheme="minorHAnsi"/>
                <w:sz w:val="20"/>
                <w:szCs w:val="20"/>
              </w:rPr>
              <w:t>October</w:t>
            </w:r>
            <w:r>
              <w:rPr>
                <w:rFonts w:cstheme="minorHAnsi"/>
                <w:sz w:val="20"/>
                <w:szCs w:val="20"/>
              </w:rPr>
              <w:t xml:space="preserve"> Report</w:t>
            </w:r>
          </w:p>
        </w:tc>
      </w:tr>
      <w:tr w:rsidR="000B4E39" w:rsidRPr="00BC550A" w14:paraId="08EA049B" w14:textId="77777777" w:rsidTr="00B31230">
        <w:tc>
          <w:tcPr>
            <w:tcW w:w="5665" w:type="dxa"/>
          </w:tcPr>
          <w:p w14:paraId="6D3815C6" w14:textId="1A5FD8F7" w:rsidR="000B4E39" w:rsidRPr="00BC550A" w:rsidRDefault="00374F79" w:rsidP="00E27B0B">
            <w:pPr>
              <w:contextualSpacing/>
              <w:rPr>
                <w:rFonts w:eastAsia="Calibri" w:cstheme="minorHAnsi"/>
                <w:sz w:val="20"/>
                <w:szCs w:val="20"/>
              </w:rPr>
            </w:pPr>
            <w:r w:rsidRPr="00BC550A">
              <w:rPr>
                <w:rFonts w:eastAsia="Calibri" w:cstheme="minorHAnsi"/>
                <w:sz w:val="20"/>
                <w:szCs w:val="20"/>
              </w:rPr>
              <w:t>Task #1:  Subscribe to ASPR Readiness Bulletin</w:t>
            </w:r>
          </w:p>
        </w:tc>
        <w:tc>
          <w:tcPr>
            <w:tcW w:w="2340" w:type="dxa"/>
          </w:tcPr>
          <w:p w14:paraId="1BA830E3" w14:textId="72E35DF9" w:rsidR="000B4E39" w:rsidRPr="00BC550A" w:rsidRDefault="008118A2" w:rsidP="00690DE7">
            <w:pPr>
              <w:rPr>
                <w:rFonts w:cstheme="minorHAnsi"/>
                <w:sz w:val="20"/>
                <w:szCs w:val="20"/>
              </w:rPr>
            </w:pPr>
            <w:r>
              <w:rPr>
                <w:rFonts w:cstheme="minorHAnsi"/>
                <w:sz w:val="20"/>
                <w:szCs w:val="20"/>
              </w:rPr>
              <w:t>October 15, 2022</w:t>
            </w:r>
          </w:p>
        </w:tc>
        <w:tc>
          <w:tcPr>
            <w:tcW w:w="2880" w:type="dxa"/>
            <w:shd w:val="clear" w:color="auto" w:fill="4F81BD" w:themeFill="accent1"/>
          </w:tcPr>
          <w:p w14:paraId="1E9D0588" w14:textId="2782BFCE" w:rsidR="000B4E39" w:rsidRPr="00BC550A" w:rsidRDefault="00287B64" w:rsidP="001E03A5">
            <w:pPr>
              <w:rPr>
                <w:rFonts w:cstheme="minorHAnsi"/>
                <w:sz w:val="20"/>
                <w:szCs w:val="20"/>
              </w:rPr>
            </w:pPr>
            <w:r w:rsidRPr="00BC550A">
              <w:rPr>
                <w:rFonts w:cstheme="minorHAnsi"/>
                <w:sz w:val="20"/>
                <w:szCs w:val="20"/>
              </w:rPr>
              <w:t>Completed</w:t>
            </w:r>
            <w:r w:rsidR="001426A9">
              <w:rPr>
                <w:rFonts w:cstheme="minorHAnsi"/>
                <w:sz w:val="20"/>
                <w:szCs w:val="20"/>
              </w:rPr>
              <w:t xml:space="preserve"> for contract</w:t>
            </w:r>
          </w:p>
        </w:tc>
      </w:tr>
      <w:tr w:rsidR="000B4E39" w:rsidRPr="00BC550A" w14:paraId="781AE6DE" w14:textId="77777777" w:rsidTr="00B31230">
        <w:tc>
          <w:tcPr>
            <w:tcW w:w="5665" w:type="dxa"/>
          </w:tcPr>
          <w:p w14:paraId="14BF6BC1" w14:textId="1DD03A0B" w:rsidR="000B4E39" w:rsidRPr="00BC550A" w:rsidRDefault="00564A6C" w:rsidP="00BD219A">
            <w:pPr>
              <w:rPr>
                <w:rFonts w:cstheme="minorHAnsi"/>
                <w:color w:val="000000"/>
                <w:sz w:val="20"/>
                <w:szCs w:val="20"/>
              </w:rPr>
            </w:pPr>
            <w:r w:rsidRPr="00BC550A">
              <w:rPr>
                <w:rFonts w:cstheme="minorHAnsi"/>
                <w:color w:val="000000"/>
                <w:sz w:val="20"/>
                <w:szCs w:val="20"/>
              </w:rPr>
              <w:t>Task #2:  Data Security Compliance</w:t>
            </w:r>
          </w:p>
        </w:tc>
        <w:tc>
          <w:tcPr>
            <w:tcW w:w="2340" w:type="dxa"/>
          </w:tcPr>
          <w:p w14:paraId="0E957C7F" w14:textId="44CBC7D3" w:rsidR="000B4E39" w:rsidRPr="00BC550A" w:rsidRDefault="007B480E" w:rsidP="00690DE7">
            <w:pPr>
              <w:rPr>
                <w:rFonts w:cstheme="minorHAnsi"/>
                <w:sz w:val="20"/>
                <w:szCs w:val="20"/>
              </w:rPr>
            </w:pPr>
            <w:r>
              <w:rPr>
                <w:rFonts w:cstheme="minorHAnsi"/>
                <w:sz w:val="20"/>
                <w:szCs w:val="20"/>
              </w:rPr>
              <w:t>January</w:t>
            </w:r>
            <w:r w:rsidR="00710FE7">
              <w:rPr>
                <w:rFonts w:cstheme="minorHAnsi"/>
                <w:sz w:val="20"/>
                <w:szCs w:val="20"/>
              </w:rPr>
              <w:t xml:space="preserve"> 15</w:t>
            </w:r>
            <w:r w:rsidR="00705E6A">
              <w:rPr>
                <w:rFonts w:cstheme="minorHAnsi"/>
                <w:sz w:val="20"/>
                <w:szCs w:val="20"/>
              </w:rPr>
              <w:t xml:space="preserve"> </w:t>
            </w:r>
            <w:r w:rsidR="00710FE7">
              <w:rPr>
                <w:rFonts w:cstheme="minorHAnsi"/>
                <w:sz w:val="20"/>
                <w:szCs w:val="20"/>
              </w:rPr>
              <w:t>(</w:t>
            </w:r>
            <w:r w:rsidR="00564A6C" w:rsidRPr="00BC550A">
              <w:rPr>
                <w:rFonts w:cstheme="minorHAnsi"/>
                <w:sz w:val="20"/>
                <w:szCs w:val="20"/>
              </w:rPr>
              <w:t>Quarterly</w:t>
            </w:r>
            <w:r w:rsidR="00710FE7">
              <w:rPr>
                <w:rFonts w:cstheme="minorHAnsi"/>
                <w:sz w:val="20"/>
                <w:szCs w:val="20"/>
              </w:rPr>
              <w:t>)</w:t>
            </w:r>
          </w:p>
        </w:tc>
        <w:tc>
          <w:tcPr>
            <w:tcW w:w="2880" w:type="dxa"/>
            <w:shd w:val="clear" w:color="auto" w:fill="00B050"/>
          </w:tcPr>
          <w:p w14:paraId="7D9FD77E" w14:textId="0BF1CAB5" w:rsidR="000B4E39" w:rsidRPr="00EE30B4" w:rsidRDefault="00EE30B4" w:rsidP="001E03A5">
            <w:pPr>
              <w:rPr>
                <w:rFonts w:cstheme="minorHAnsi"/>
                <w:sz w:val="20"/>
                <w:szCs w:val="20"/>
              </w:rPr>
            </w:pPr>
            <w:r w:rsidRPr="00EE30B4">
              <w:rPr>
                <w:rFonts w:cstheme="minorHAnsi"/>
                <w:sz w:val="20"/>
                <w:szCs w:val="20"/>
              </w:rPr>
              <w:t xml:space="preserve">Completed for </w:t>
            </w:r>
            <w:proofErr w:type="gramStart"/>
            <w:r>
              <w:rPr>
                <w:rFonts w:cstheme="minorHAnsi"/>
                <w:sz w:val="20"/>
                <w:szCs w:val="20"/>
              </w:rPr>
              <w:t>1</w:t>
            </w:r>
            <w:r w:rsidRPr="00EE30B4">
              <w:rPr>
                <w:rFonts w:cstheme="minorHAnsi"/>
                <w:sz w:val="20"/>
                <w:szCs w:val="20"/>
                <w:vertAlign w:val="superscript"/>
              </w:rPr>
              <w:t>st</w:t>
            </w:r>
            <w:proofErr w:type="gramEnd"/>
            <w:r>
              <w:rPr>
                <w:rFonts w:cstheme="minorHAnsi"/>
                <w:sz w:val="20"/>
                <w:szCs w:val="20"/>
              </w:rPr>
              <w:t xml:space="preserve"> </w:t>
            </w:r>
            <w:r w:rsidRPr="00EE30B4">
              <w:rPr>
                <w:rFonts w:cstheme="minorHAnsi"/>
                <w:sz w:val="20"/>
                <w:szCs w:val="20"/>
              </w:rPr>
              <w:t>quarter</w:t>
            </w:r>
          </w:p>
        </w:tc>
      </w:tr>
      <w:tr w:rsidR="000B4E39" w:rsidRPr="00BC550A" w14:paraId="6180F740" w14:textId="77777777" w:rsidTr="00B31230">
        <w:tc>
          <w:tcPr>
            <w:tcW w:w="5665" w:type="dxa"/>
          </w:tcPr>
          <w:p w14:paraId="3B17DAA5" w14:textId="781EB9B3" w:rsidR="000B4E39" w:rsidRPr="00BC550A" w:rsidRDefault="008F7D79" w:rsidP="00BD219A">
            <w:pPr>
              <w:rPr>
                <w:rFonts w:cstheme="minorHAnsi"/>
                <w:color w:val="000000"/>
                <w:sz w:val="20"/>
                <w:szCs w:val="20"/>
              </w:rPr>
            </w:pPr>
            <w:r w:rsidRPr="00BC550A">
              <w:rPr>
                <w:rFonts w:cstheme="minorHAnsi"/>
                <w:color w:val="000000"/>
                <w:sz w:val="20"/>
                <w:szCs w:val="20"/>
              </w:rPr>
              <w:t>Task #3:  Attend HCCTF Meetings</w:t>
            </w:r>
          </w:p>
        </w:tc>
        <w:tc>
          <w:tcPr>
            <w:tcW w:w="2340" w:type="dxa"/>
          </w:tcPr>
          <w:p w14:paraId="1D2BB97F" w14:textId="47C91F72" w:rsidR="000B4E39" w:rsidRPr="00BC550A" w:rsidRDefault="0070667F" w:rsidP="00690DE7">
            <w:pPr>
              <w:rPr>
                <w:rFonts w:cstheme="minorHAnsi"/>
                <w:sz w:val="20"/>
                <w:szCs w:val="20"/>
              </w:rPr>
            </w:pPr>
            <w:r>
              <w:rPr>
                <w:rFonts w:cstheme="minorHAnsi"/>
                <w:sz w:val="20"/>
                <w:szCs w:val="20"/>
              </w:rPr>
              <w:t>January</w:t>
            </w:r>
            <w:r w:rsidR="00710FE7">
              <w:rPr>
                <w:rFonts w:cstheme="minorHAnsi"/>
                <w:sz w:val="20"/>
                <w:szCs w:val="20"/>
              </w:rPr>
              <w:t xml:space="preserve"> 15 (</w:t>
            </w:r>
            <w:r w:rsidR="00710FE7" w:rsidRPr="00BC550A">
              <w:rPr>
                <w:rFonts w:cstheme="minorHAnsi"/>
                <w:sz w:val="20"/>
                <w:szCs w:val="20"/>
              </w:rPr>
              <w:t>Quarterly</w:t>
            </w:r>
            <w:r w:rsidR="00710FE7">
              <w:rPr>
                <w:rFonts w:cstheme="minorHAnsi"/>
                <w:sz w:val="20"/>
                <w:szCs w:val="20"/>
              </w:rPr>
              <w:t>)</w:t>
            </w:r>
          </w:p>
        </w:tc>
        <w:tc>
          <w:tcPr>
            <w:tcW w:w="2880" w:type="dxa"/>
            <w:shd w:val="clear" w:color="auto" w:fill="00B050"/>
          </w:tcPr>
          <w:p w14:paraId="6153A8D6" w14:textId="531FA28E" w:rsidR="000B4E39" w:rsidRPr="00EE30B4" w:rsidRDefault="00EE30B4" w:rsidP="00B109CD">
            <w:pPr>
              <w:rPr>
                <w:rFonts w:cstheme="minorHAnsi"/>
                <w:color w:val="00B050"/>
                <w:sz w:val="20"/>
                <w:szCs w:val="20"/>
                <w:highlight w:val="black"/>
              </w:rPr>
            </w:pPr>
            <w:r w:rsidRPr="00EE30B4">
              <w:rPr>
                <w:rFonts w:cstheme="minorHAnsi"/>
                <w:sz w:val="20"/>
                <w:szCs w:val="20"/>
              </w:rPr>
              <w:t xml:space="preserve">Completed for </w:t>
            </w:r>
            <w:proofErr w:type="gramStart"/>
            <w:r>
              <w:rPr>
                <w:rFonts w:cstheme="minorHAnsi"/>
                <w:sz w:val="20"/>
                <w:szCs w:val="20"/>
              </w:rPr>
              <w:t>1</w:t>
            </w:r>
            <w:r w:rsidRPr="00EE30B4">
              <w:rPr>
                <w:rFonts w:cstheme="minorHAnsi"/>
                <w:sz w:val="20"/>
                <w:szCs w:val="20"/>
                <w:vertAlign w:val="superscript"/>
              </w:rPr>
              <w:t>st</w:t>
            </w:r>
            <w:proofErr w:type="gramEnd"/>
            <w:r>
              <w:rPr>
                <w:rFonts w:cstheme="minorHAnsi"/>
                <w:sz w:val="20"/>
                <w:szCs w:val="20"/>
              </w:rPr>
              <w:t xml:space="preserve"> </w:t>
            </w:r>
            <w:r w:rsidRPr="00EE30B4">
              <w:rPr>
                <w:rFonts w:cstheme="minorHAnsi"/>
                <w:sz w:val="20"/>
                <w:szCs w:val="20"/>
              </w:rPr>
              <w:t>quarter</w:t>
            </w:r>
          </w:p>
        </w:tc>
      </w:tr>
      <w:tr w:rsidR="00E61691" w:rsidRPr="00BC550A" w14:paraId="21A07722" w14:textId="77777777" w:rsidTr="00E13640">
        <w:tc>
          <w:tcPr>
            <w:tcW w:w="5665" w:type="dxa"/>
          </w:tcPr>
          <w:p w14:paraId="0C4647F9" w14:textId="78E1B0B5" w:rsidR="00E61691" w:rsidRPr="00BC550A" w:rsidRDefault="00E61691" w:rsidP="00E61691">
            <w:pPr>
              <w:widowControl w:val="0"/>
              <w:tabs>
                <w:tab w:val="left" w:pos="4084"/>
              </w:tabs>
              <w:kinsoku w:val="0"/>
              <w:overflowPunct w:val="0"/>
              <w:autoSpaceDE w:val="0"/>
              <w:autoSpaceDN w:val="0"/>
              <w:adjustRightInd w:val="0"/>
              <w:spacing w:line="250" w:lineRule="exact"/>
              <w:ind w:right="421"/>
              <w:rPr>
                <w:rFonts w:cstheme="minorHAnsi"/>
                <w:sz w:val="20"/>
                <w:szCs w:val="20"/>
              </w:rPr>
            </w:pPr>
            <w:r w:rsidRPr="00BC550A">
              <w:rPr>
                <w:rFonts w:cstheme="minorHAnsi"/>
                <w:sz w:val="20"/>
                <w:szCs w:val="20"/>
              </w:rPr>
              <w:t>Task #7:  CAT Self-Assessment</w:t>
            </w:r>
          </w:p>
        </w:tc>
        <w:tc>
          <w:tcPr>
            <w:tcW w:w="2340" w:type="dxa"/>
          </w:tcPr>
          <w:p w14:paraId="7F43E3C2" w14:textId="18F324A7" w:rsidR="00E61691" w:rsidRPr="00BC550A" w:rsidRDefault="00D444B9" w:rsidP="00E61691">
            <w:pPr>
              <w:rPr>
                <w:rFonts w:cstheme="minorHAnsi"/>
                <w:sz w:val="20"/>
                <w:szCs w:val="20"/>
              </w:rPr>
            </w:pPr>
            <w:r>
              <w:rPr>
                <w:rFonts w:cstheme="minorHAnsi"/>
                <w:sz w:val="20"/>
                <w:szCs w:val="20"/>
              </w:rPr>
              <w:t>December</w:t>
            </w:r>
            <w:r w:rsidR="00E61691">
              <w:rPr>
                <w:rFonts w:cstheme="minorHAnsi"/>
                <w:sz w:val="20"/>
                <w:szCs w:val="20"/>
              </w:rPr>
              <w:t xml:space="preserve"> 15 (Quarterly)</w:t>
            </w:r>
          </w:p>
        </w:tc>
        <w:tc>
          <w:tcPr>
            <w:tcW w:w="2880" w:type="dxa"/>
            <w:shd w:val="clear" w:color="auto" w:fill="00B050"/>
          </w:tcPr>
          <w:p w14:paraId="6A85948B" w14:textId="5ECF4D27" w:rsidR="00E61691" w:rsidRPr="00BC550A" w:rsidRDefault="00E61691" w:rsidP="00E61691">
            <w:pPr>
              <w:rPr>
                <w:rFonts w:cstheme="minorHAnsi"/>
                <w:sz w:val="20"/>
                <w:szCs w:val="20"/>
              </w:rPr>
            </w:pPr>
            <w:r>
              <w:rPr>
                <w:rFonts w:cstheme="minorHAnsi"/>
                <w:sz w:val="20"/>
                <w:szCs w:val="20"/>
              </w:rPr>
              <w:t xml:space="preserve">Completed for </w:t>
            </w:r>
            <w:proofErr w:type="gramStart"/>
            <w:r w:rsidR="004F2D34">
              <w:rPr>
                <w:rFonts w:cstheme="minorHAnsi"/>
                <w:sz w:val="20"/>
                <w:szCs w:val="20"/>
              </w:rPr>
              <w:t>1st</w:t>
            </w:r>
            <w:proofErr w:type="gramEnd"/>
            <w:r>
              <w:rPr>
                <w:rFonts w:cstheme="minorHAnsi"/>
                <w:sz w:val="20"/>
                <w:szCs w:val="20"/>
              </w:rPr>
              <w:t xml:space="preserve"> quarter</w:t>
            </w:r>
          </w:p>
        </w:tc>
      </w:tr>
      <w:tr w:rsidR="00E61691" w:rsidRPr="00BC550A" w14:paraId="2D0C4AB7" w14:textId="77777777" w:rsidTr="00E13640">
        <w:tc>
          <w:tcPr>
            <w:tcW w:w="5665" w:type="dxa"/>
          </w:tcPr>
          <w:p w14:paraId="67426C41" w14:textId="77777777" w:rsidR="00E61691" w:rsidRPr="00BC550A" w:rsidRDefault="00E61691" w:rsidP="00E61691">
            <w:pPr>
              <w:widowControl w:val="0"/>
              <w:tabs>
                <w:tab w:val="left" w:pos="4084"/>
              </w:tabs>
              <w:kinsoku w:val="0"/>
              <w:overflowPunct w:val="0"/>
              <w:autoSpaceDE w:val="0"/>
              <w:autoSpaceDN w:val="0"/>
              <w:adjustRightInd w:val="0"/>
              <w:spacing w:line="250" w:lineRule="exact"/>
              <w:ind w:right="421"/>
              <w:rPr>
                <w:rFonts w:cstheme="minorHAnsi"/>
                <w:sz w:val="20"/>
                <w:szCs w:val="20"/>
              </w:rPr>
            </w:pPr>
            <w:r w:rsidRPr="00BC550A">
              <w:rPr>
                <w:rFonts w:cstheme="minorHAnsi"/>
                <w:sz w:val="20"/>
                <w:szCs w:val="20"/>
              </w:rPr>
              <w:t>Task #8:  HPP Compliance</w:t>
            </w:r>
          </w:p>
        </w:tc>
        <w:tc>
          <w:tcPr>
            <w:tcW w:w="2340" w:type="dxa"/>
          </w:tcPr>
          <w:p w14:paraId="7A3FF072" w14:textId="6D63618B" w:rsidR="00E61691" w:rsidRPr="00BC550A" w:rsidRDefault="0070667F" w:rsidP="00E61691">
            <w:pPr>
              <w:rPr>
                <w:rFonts w:cstheme="minorHAnsi"/>
                <w:sz w:val="20"/>
                <w:szCs w:val="20"/>
              </w:rPr>
            </w:pPr>
            <w:r>
              <w:rPr>
                <w:rFonts w:cstheme="minorHAnsi"/>
                <w:sz w:val="20"/>
                <w:szCs w:val="20"/>
              </w:rPr>
              <w:t>January</w:t>
            </w:r>
            <w:r w:rsidR="00E61691" w:rsidRPr="00BC550A">
              <w:rPr>
                <w:rFonts w:cstheme="minorHAnsi"/>
                <w:sz w:val="20"/>
                <w:szCs w:val="20"/>
              </w:rPr>
              <w:t xml:space="preserve"> 15</w:t>
            </w:r>
            <w:r w:rsidR="00B669D5">
              <w:rPr>
                <w:rFonts w:cstheme="minorHAnsi"/>
                <w:sz w:val="20"/>
                <w:szCs w:val="20"/>
              </w:rPr>
              <w:t>, 2022</w:t>
            </w:r>
          </w:p>
        </w:tc>
        <w:tc>
          <w:tcPr>
            <w:tcW w:w="2880" w:type="dxa"/>
            <w:shd w:val="clear" w:color="auto" w:fill="00B050"/>
          </w:tcPr>
          <w:p w14:paraId="01F848C4" w14:textId="51CFBC3D" w:rsidR="00E61691" w:rsidRPr="00BC550A" w:rsidRDefault="00D24FA6" w:rsidP="00E61691">
            <w:pPr>
              <w:rPr>
                <w:rFonts w:cstheme="minorHAnsi"/>
                <w:sz w:val="20"/>
                <w:szCs w:val="20"/>
              </w:rPr>
            </w:pPr>
            <w:r w:rsidRPr="00EE30B4">
              <w:rPr>
                <w:rFonts w:cstheme="minorHAnsi"/>
                <w:sz w:val="20"/>
                <w:szCs w:val="20"/>
              </w:rPr>
              <w:t xml:space="preserve">Completed for </w:t>
            </w:r>
            <w:proofErr w:type="gramStart"/>
            <w:r>
              <w:rPr>
                <w:rFonts w:cstheme="minorHAnsi"/>
                <w:sz w:val="20"/>
                <w:szCs w:val="20"/>
              </w:rPr>
              <w:t>1</w:t>
            </w:r>
            <w:r w:rsidRPr="00EE30B4">
              <w:rPr>
                <w:rFonts w:cstheme="minorHAnsi"/>
                <w:sz w:val="20"/>
                <w:szCs w:val="20"/>
                <w:vertAlign w:val="superscript"/>
              </w:rPr>
              <w:t>st</w:t>
            </w:r>
            <w:proofErr w:type="gramEnd"/>
            <w:r>
              <w:rPr>
                <w:rFonts w:cstheme="minorHAnsi"/>
                <w:sz w:val="20"/>
                <w:szCs w:val="20"/>
              </w:rPr>
              <w:t xml:space="preserve"> </w:t>
            </w:r>
            <w:r w:rsidRPr="00EE30B4">
              <w:rPr>
                <w:rFonts w:cstheme="minorHAnsi"/>
                <w:sz w:val="20"/>
                <w:szCs w:val="20"/>
              </w:rPr>
              <w:t>quarter</w:t>
            </w:r>
          </w:p>
        </w:tc>
      </w:tr>
      <w:tr w:rsidR="00E61691" w:rsidRPr="00BC550A" w14:paraId="18913E27" w14:textId="77777777" w:rsidTr="00E13640">
        <w:tc>
          <w:tcPr>
            <w:tcW w:w="5665" w:type="dxa"/>
          </w:tcPr>
          <w:p w14:paraId="4B9B1B36" w14:textId="77777777" w:rsidR="00E61691" w:rsidRPr="00BC550A" w:rsidRDefault="00E61691" w:rsidP="00E61691">
            <w:pPr>
              <w:widowControl w:val="0"/>
              <w:tabs>
                <w:tab w:val="left" w:pos="4094"/>
              </w:tabs>
              <w:kinsoku w:val="0"/>
              <w:overflowPunct w:val="0"/>
              <w:autoSpaceDE w:val="0"/>
              <w:autoSpaceDN w:val="0"/>
              <w:adjustRightInd w:val="0"/>
              <w:spacing w:line="239" w:lineRule="auto"/>
              <w:ind w:right="163"/>
              <w:rPr>
                <w:rFonts w:cstheme="minorHAnsi"/>
                <w:color w:val="000000"/>
                <w:sz w:val="20"/>
                <w:szCs w:val="20"/>
              </w:rPr>
            </w:pPr>
            <w:r w:rsidRPr="00BC550A">
              <w:rPr>
                <w:rFonts w:cstheme="minorHAnsi"/>
                <w:color w:val="000000"/>
                <w:sz w:val="20"/>
                <w:szCs w:val="20"/>
              </w:rPr>
              <w:t>Task #9:  Royal 4</w:t>
            </w:r>
          </w:p>
        </w:tc>
        <w:tc>
          <w:tcPr>
            <w:tcW w:w="2340" w:type="dxa"/>
          </w:tcPr>
          <w:p w14:paraId="186FB119" w14:textId="5CB5174C" w:rsidR="00E61691" w:rsidRPr="00BC550A" w:rsidRDefault="0070667F" w:rsidP="00E61691">
            <w:pPr>
              <w:rPr>
                <w:rFonts w:cstheme="minorHAnsi"/>
                <w:sz w:val="20"/>
                <w:szCs w:val="20"/>
              </w:rPr>
            </w:pPr>
            <w:r>
              <w:rPr>
                <w:rFonts w:cstheme="minorHAnsi"/>
                <w:sz w:val="20"/>
                <w:szCs w:val="20"/>
              </w:rPr>
              <w:t>January</w:t>
            </w:r>
            <w:r w:rsidR="00E61691">
              <w:rPr>
                <w:rFonts w:cstheme="minorHAnsi"/>
                <w:sz w:val="20"/>
                <w:szCs w:val="20"/>
              </w:rPr>
              <w:t xml:space="preserve"> 15 (</w:t>
            </w:r>
            <w:r w:rsidR="00E61691" w:rsidRPr="00BC550A">
              <w:rPr>
                <w:rFonts w:cstheme="minorHAnsi"/>
                <w:sz w:val="20"/>
                <w:szCs w:val="20"/>
              </w:rPr>
              <w:t>Quarterly</w:t>
            </w:r>
            <w:r w:rsidR="00E61691">
              <w:rPr>
                <w:rFonts w:cstheme="minorHAnsi"/>
                <w:sz w:val="20"/>
                <w:szCs w:val="20"/>
              </w:rPr>
              <w:t>)</w:t>
            </w:r>
          </w:p>
        </w:tc>
        <w:tc>
          <w:tcPr>
            <w:tcW w:w="2880" w:type="dxa"/>
            <w:shd w:val="clear" w:color="auto" w:fill="00B050"/>
          </w:tcPr>
          <w:p w14:paraId="0FE9D4B1" w14:textId="29755FA8" w:rsidR="00E61691" w:rsidRPr="008118A2" w:rsidRDefault="00D24FA6" w:rsidP="00E61691">
            <w:pPr>
              <w:rPr>
                <w:rFonts w:cstheme="minorHAnsi"/>
                <w:sz w:val="20"/>
                <w:szCs w:val="20"/>
              </w:rPr>
            </w:pPr>
            <w:r w:rsidRPr="00EE30B4">
              <w:rPr>
                <w:rFonts w:cstheme="minorHAnsi"/>
                <w:sz w:val="20"/>
                <w:szCs w:val="20"/>
              </w:rPr>
              <w:t xml:space="preserve">Completed for </w:t>
            </w:r>
            <w:proofErr w:type="gramStart"/>
            <w:r>
              <w:rPr>
                <w:rFonts w:cstheme="minorHAnsi"/>
                <w:sz w:val="20"/>
                <w:szCs w:val="20"/>
              </w:rPr>
              <w:t>1</w:t>
            </w:r>
            <w:r w:rsidRPr="00EE30B4">
              <w:rPr>
                <w:rFonts w:cstheme="minorHAnsi"/>
                <w:sz w:val="20"/>
                <w:szCs w:val="20"/>
                <w:vertAlign w:val="superscript"/>
              </w:rPr>
              <w:t>st</w:t>
            </w:r>
            <w:proofErr w:type="gramEnd"/>
            <w:r>
              <w:rPr>
                <w:rFonts w:cstheme="minorHAnsi"/>
                <w:sz w:val="20"/>
                <w:szCs w:val="20"/>
              </w:rPr>
              <w:t xml:space="preserve"> </w:t>
            </w:r>
            <w:r w:rsidRPr="00EE30B4">
              <w:rPr>
                <w:rFonts w:cstheme="minorHAnsi"/>
                <w:sz w:val="20"/>
                <w:szCs w:val="20"/>
              </w:rPr>
              <w:t>quarter</w:t>
            </w:r>
          </w:p>
        </w:tc>
      </w:tr>
      <w:tr w:rsidR="00E61691" w:rsidRPr="00BC550A" w14:paraId="5FC2C8A9" w14:textId="77777777" w:rsidTr="00E13640">
        <w:tc>
          <w:tcPr>
            <w:tcW w:w="5665" w:type="dxa"/>
          </w:tcPr>
          <w:p w14:paraId="4619B246" w14:textId="77777777" w:rsidR="00E61691" w:rsidRPr="00BC550A" w:rsidRDefault="00E61691" w:rsidP="00E61691">
            <w:pPr>
              <w:pStyle w:val="Heading3"/>
              <w:keepNext w:val="0"/>
              <w:keepLines w:val="0"/>
              <w:widowControl w:val="0"/>
              <w:tabs>
                <w:tab w:val="left" w:pos="4094"/>
              </w:tabs>
              <w:kinsoku w:val="0"/>
              <w:overflowPunct w:val="0"/>
              <w:autoSpaceDE w:val="0"/>
              <w:autoSpaceDN w:val="0"/>
              <w:adjustRightInd w:val="0"/>
              <w:spacing w:before="0" w:line="241" w:lineRule="auto"/>
              <w:ind w:right="523"/>
              <w:outlineLvl w:val="2"/>
              <w:rPr>
                <w:rFonts w:asciiTheme="minorHAnsi" w:hAnsiTheme="minorHAnsi" w:cstheme="minorHAnsi"/>
                <w:color w:val="auto"/>
                <w:w w:val="105"/>
                <w:sz w:val="20"/>
                <w:szCs w:val="20"/>
              </w:rPr>
            </w:pPr>
            <w:r w:rsidRPr="00BC550A">
              <w:rPr>
                <w:rFonts w:asciiTheme="minorHAnsi" w:hAnsiTheme="minorHAnsi" w:cstheme="minorHAnsi"/>
                <w:color w:val="auto"/>
                <w:w w:val="105"/>
                <w:sz w:val="20"/>
                <w:szCs w:val="20"/>
              </w:rPr>
              <w:t>Task #25:  Quarterly Report</w:t>
            </w:r>
          </w:p>
        </w:tc>
        <w:tc>
          <w:tcPr>
            <w:tcW w:w="2340" w:type="dxa"/>
          </w:tcPr>
          <w:p w14:paraId="62D90863" w14:textId="4FF20B0F" w:rsidR="00E61691" w:rsidRPr="00BC550A" w:rsidRDefault="0070667F" w:rsidP="00E61691">
            <w:pPr>
              <w:rPr>
                <w:rFonts w:cstheme="minorHAnsi"/>
                <w:sz w:val="20"/>
                <w:szCs w:val="20"/>
              </w:rPr>
            </w:pPr>
            <w:r>
              <w:rPr>
                <w:rFonts w:cstheme="minorHAnsi"/>
                <w:sz w:val="20"/>
                <w:szCs w:val="20"/>
              </w:rPr>
              <w:t>January</w:t>
            </w:r>
            <w:r w:rsidR="00E61691">
              <w:rPr>
                <w:rFonts w:cstheme="minorHAnsi"/>
                <w:sz w:val="20"/>
                <w:szCs w:val="20"/>
              </w:rPr>
              <w:t xml:space="preserve"> 15 (Quarterly)</w:t>
            </w:r>
          </w:p>
        </w:tc>
        <w:tc>
          <w:tcPr>
            <w:tcW w:w="2880" w:type="dxa"/>
            <w:shd w:val="clear" w:color="auto" w:fill="00B050"/>
          </w:tcPr>
          <w:p w14:paraId="3B239974" w14:textId="16E36E4D" w:rsidR="00E61691" w:rsidRPr="00BC550A" w:rsidRDefault="00D24FA6" w:rsidP="00E61691">
            <w:pPr>
              <w:rPr>
                <w:rFonts w:cstheme="minorHAnsi"/>
                <w:sz w:val="20"/>
                <w:szCs w:val="20"/>
              </w:rPr>
            </w:pPr>
            <w:r w:rsidRPr="00EE30B4">
              <w:rPr>
                <w:rFonts w:cstheme="minorHAnsi"/>
                <w:sz w:val="20"/>
                <w:szCs w:val="20"/>
              </w:rPr>
              <w:t xml:space="preserve">Completed for </w:t>
            </w:r>
            <w:proofErr w:type="gramStart"/>
            <w:r>
              <w:rPr>
                <w:rFonts w:cstheme="minorHAnsi"/>
                <w:sz w:val="20"/>
                <w:szCs w:val="20"/>
              </w:rPr>
              <w:t>1</w:t>
            </w:r>
            <w:r w:rsidRPr="00EE30B4">
              <w:rPr>
                <w:rFonts w:cstheme="minorHAnsi"/>
                <w:sz w:val="20"/>
                <w:szCs w:val="20"/>
                <w:vertAlign w:val="superscript"/>
              </w:rPr>
              <w:t>st</w:t>
            </w:r>
            <w:proofErr w:type="gramEnd"/>
            <w:r>
              <w:rPr>
                <w:rFonts w:cstheme="minorHAnsi"/>
                <w:sz w:val="20"/>
                <w:szCs w:val="20"/>
              </w:rPr>
              <w:t xml:space="preserve"> </w:t>
            </w:r>
            <w:r w:rsidRPr="00EE30B4">
              <w:rPr>
                <w:rFonts w:cstheme="minorHAnsi"/>
                <w:sz w:val="20"/>
                <w:szCs w:val="20"/>
              </w:rPr>
              <w:t>quarter</w:t>
            </w:r>
          </w:p>
        </w:tc>
      </w:tr>
      <w:tr w:rsidR="00E61691" w:rsidRPr="00BC550A" w14:paraId="759886A8" w14:textId="77777777" w:rsidTr="00E13640">
        <w:tc>
          <w:tcPr>
            <w:tcW w:w="5665" w:type="dxa"/>
          </w:tcPr>
          <w:p w14:paraId="4E98ED36" w14:textId="77777777" w:rsidR="00E61691" w:rsidRPr="00BC550A" w:rsidRDefault="00E61691" w:rsidP="00E61691">
            <w:pPr>
              <w:widowControl w:val="0"/>
              <w:tabs>
                <w:tab w:val="left" w:pos="4099"/>
              </w:tabs>
              <w:kinsoku w:val="0"/>
              <w:overflowPunct w:val="0"/>
              <w:autoSpaceDE w:val="0"/>
              <w:autoSpaceDN w:val="0"/>
              <w:adjustRightInd w:val="0"/>
              <w:rPr>
                <w:rFonts w:eastAsiaTheme="majorEastAsia" w:cstheme="minorHAnsi"/>
                <w:sz w:val="20"/>
                <w:szCs w:val="20"/>
              </w:rPr>
            </w:pPr>
            <w:r>
              <w:rPr>
                <w:rFonts w:eastAsiaTheme="majorEastAsia" w:cstheme="minorHAnsi"/>
                <w:sz w:val="20"/>
                <w:szCs w:val="20"/>
              </w:rPr>
              <w:t>Quarterly Financial Report</w:t>
            </w:r>
          </w:p>
        </w:tc>
        <w:tc>
          <w:tcPr>
            <w:tcW w:w="2340" w:type="dxa"/>
          </w:tcPr>
          <w:p w14:paraId="5BD10715" w14:textId="36362F92" w:rsidR="00E61691" w:rsidRPr="00BC550A" w:rsidRDefault="0070667F" w:rsidP="00E61691">
            <w:pPr>
              <w:rPr>
                <w:rFonts w:cstheme="minorHAnsi"/>
                <w:sz w:val="20"/>
                <w:szCs w:val="20"/>
              </w:rPr>
            </w:pPr>
            <w:r>
              <w:rPr>
                <w:rFonts w:cstheme="minorHAnsi"/>
                <w:sz w:val="20"/>
                <w:szCs w:val="20"/>
              </w:rPr>
              <w:t>January</w:t>
            </w:r>
            <w:r w:rsidR="00E61691">
              <w:rPr>
                <w:rFonts w:cstheme="minorHAnsi"/>
                <w:sz w:val="20"/>
                <w:szCs w:val="20"/>
              </w:rPr>
              <w:t xml:space="preserve"> 15 (Quarterly)</w:t>
            </w:r>
          </w:p>
        </w:tc>
        <w:tc>
          <w:tcPr>
            <w:tcW w:w="2880" w:type="dxa"/>
            <w:shd w:val="clear" w:color="auto" w:fill="00B050"/>
          </w:tcPr>
          <w:p w14:paraId="7D09A1FE" w14:textId="2E0B3147" w:rsidR="00E61691" w:rsidRPr="00BC550A" w:rsidRDefault="00D24FA6" w:rsidP="00E61691">
            <w:pPr>
              <w:rPr>
                <w:rFonts w:cstheme="minorHAnsi"/>
                <w:sz w:val="20"/>
                <w:szCs w:val="20"/>
              </w:rPr>
            </w:pPr>
            <w:r w:rsidRPr="00EE30B4">
              <w:rPr>
                <w:rFonts w:cstheme="minorHAnsi"/>
                <w:sz w:val="20"/>
                <w:szCs w:val="20"/>
              </w:rPr>
              <w:t xml:space="preserve">Completed for </w:t>
            </w:r>
            <w:proofErr w:type="gramStart"/>
            <w:r>
              <w:rPr>
                <w:rFonts w:cstheme="minorHAnsi"/>
                <w:sz w:val="20"/>
                <w:szCs w:val="20"/>
              </w:rPr>
              <w:t>1</w:t>
            </w:r>
            <w:r w:rsidRPr="00EE30B4">
              <w:rPr>
                <w:rFonts w:cstheme="minorHAnsi"/>
                <w:sz w:val="20"/>
                <w:szCs w:val="20"/>
                <w:vertAlign w:val="superscript"/>
              </w:rPr>
              <w:t>st</w:t>
            </w:r>
            <w:proofErr w:type="gramEnd"/>
            <w:r>
              <w:rPr>
                <w:rFonts w:cstheme="minorHAnsi"/>
                <w:sz w:val="20"/>
                <w:szCs w:val="20"/>
              </w:rPr>
              <w:t xml:space="preserve"> </w:t>
            </w:r>
            <w:r w:rsidRPr="00EE30B4">
              <w:rPr>
                <w:rFonts w:cstheme="minorHAnsi"/>
                <w:sz w:val="20"/>
                <w:szCs w:val="20"/>
              </w:rPr>
              <w:t>quarter</w:t>
            </w:r>
          </w:p>
        </w:tc>
      </w:tr>
      <w:tr w:rsidR="00E61691" w:rsidRPr="00BC550A" w14:paraId="6CA59A82" w14:textId="77777777" w:rsidTr="00514AC0">
        <w:tc>
          <w:tcPr>
            <w:tcW w:w="5665" w:type="dxa"/>
          </w:tcPr>
          <w:p w14:paraId="0FD45822" w14:textId="77777777" w:rsidR="00E61691" w:rsidRPr="00BC550A" w:rsidRDefault="00E61691" w:rsidP="00E61691">
            <w:pPr>
              <w:widowControl w:val="0"/>
              <w:tabs>
                <w:tab w:val="left" w:pos="4079"/>
              </w:tabs>
              <w:kinsoku w:val="0"/>
              <w:overflowPunct w:val="0"/>
              <w:autoSpaceDE w:val="0"/>
              <w:autoSpaceDN w:val="0"/>
              <w:adjustRightInd w:val="0"/>
              <w:spacing w:line="241" w:lineRule="auto"/>
              <w:ind w:right="223"/>
              <w:rPr>
                <w:rFonts w:cstheme="minorHAnsi"/>
                <w:color w:val="000000"/>
                <w:sz w:val="20"/>
                <w:szCs w:val="20"/>
              </w:rPr>
            </w:pPr>
            <w:r w:rsidRPr="00BC550A">
              <w:rPr>
                <w:rFonts w:cstheme="minorHAnsi"/>
                <w:color w:val="000000"/>
                <w:sz w:val="20"/>
                <w:szCs w:val="20"/>
              </w:rPr>
              <w:t>Task #10:  HVA</w:t>
            </w:r>
          </w:p>
        </w:tc>
        <w:tc>
          <w:tcPr>
            <w:tcW w:w="2340" w:type="dxa"/>
          </w:tcPr>
          <w:p w14:paraId="6045B8BC" w14:textId="1E4B8F16" w:rsidR="00E61691" w:rsidRPr="00BC550A" w:rsidRDefault="00E61691" w:rsidP="00E61691">
            <w:pPr>
              <w:rPr>
                <w:rFonts w:cstheme="minorHAnsi"/>
                <w:sz w:val="20"/>
                <w:szCs w:val="20"/>
              </w:rPr>
            </w:pPr>
            <w:r w:rsidRPr="00BC550A">
              <w:rPr>
                <w:rFonts w:cstheme="minorHAnsi"/>
                <w:sz w:val="20"/>
                <w:szCs w:val="20"/>
              </w:rPr>
              <w:t>January 15</w:t>
            </w:r>
            <w:r w:rsidR="00B669D5">
              <w:rPr>
                <w:rFonts w:cstheme="minorHAnsi"/>
                <w:sz w:val="20"/>
                <w:szCs w:val="20"/>
              </w:rPr>
              <w:t>, 2023</w:t>
            </w:r>
          </w:p>
        </w:tc>
        <w:tc>
          <w:tcPr>
            <w:tcW w:w="2880" w:type="dxa"/>
            <w:shd w:val="clear" w:color="auto" w:fill="auto"/>
          </w:tcPr>
          <w:p w14:paraId="6DCD00D3" w14:textId="77777777" w:rsidR="00E61691" w:rsidRPr="00514AC0" w:rsidRDefault="00E61691" w:rsidP="00E61691">
            <w:pPr>
              <w:rPr>
                <w:rFonts w:cstheme="minorHAnsi"/>
                <w:sz w:val="20"/>
                <w:szCs w:val="20"/>
              </w:rPr>
            </w:pPr>
          </w:p>
        </w:tc>
      </w:tr>
      <w:tr w:rsidR="00E61691" w:rsidRPr="00BC550A" w14:paraId="59BBD5A7" w14:textId="77777777" w:rsidTr="00514AC0">
        <w:tc>
          <w:tcPr>
            <w:tcW w:w="5665" w:type="dxa"/>
          </w:tcPr>
          <w:p w14:paraId="5035EF58" w14:textId="77777777" w:rsidR="00E61691" w:rsidRPr="00BC550A" w:rsidRDefault="00E61691" w:rsidP="00E61691">
            <w:pPr>
              <w:rPr>
                <w:rFonts w:cstheme="minorHAnsi"/>
                <w:w w:val="105"/>
                <w:sz w:val="20"/>
                <w:szCs w:val="20"/>
              </w:rPr>
            </w:pPr>
            <w:r w:rsidRPr="00BC550A">
              <w:rPr>
                <w:rFonts w:cstheme="minorHAnsi"/>
                <w:w w:val="105"/>
                <w:sz w:val="20"/>
                <w:szCs w:val="20"/>
              </w:rPr>
              <w:t>Task #12:  NIMS</w:t>
            </w:r>
          </w:p>
        </w:tc>
        <w:tc>
          <w:tcPr>
            <w:tcW w:w="2340" w:type="dxa"/>
          </w:tcPr>
          <w:p w14:paraId="402BE2CD" w14:textId="692F050A" w:rsidR="00E61691" w:rsidRPr="00BC550A" w:rsidRDefault="00E61691" w:rsidP="00E61691">
            <w:pPr>
              <w:rPr>
                <w:rFonts w:cstheme="minorHAnsi"/>
                <w:sz w:val="20"/>
                <w:szCs w:val="20"/>
              </w:rPr>
            </w:pPr>
            <w:r w:rsidRPr="00BC550A">
              <w:rPr>
                <w:rFonts w:cstheme="minorHAnsi"/>
                <w:sz w:val="20"/>
                <w:szCs w:val="20"/>
              </w:rPr>
              <w:t>January 15</w:t>
            </w:r>
            <w:r w:rsidR="00B669D5">
              <w:rPr>
                <w:rFonts w:cstheme="minorHAnsi"/>
                <w:sz w:val="20"/>
                <w:szCs w:val="20"/>
              </w:rPr>
              <w:t>, 2023</w:t>
            </w:r>
          </w:p>
        </w:tc>
        <w:tc>
          <w:tcPr>
            <w:tcW w:w="2880" w:type="dxa"/>
            <w:shd w:val="clear" w:color="auto" w:fill="auto"/>
          </w:tcPr>
          <w:p w14:paraId="6EA8B886" w14:textId="77777777" w:rsidR="00E61691" w:rsidRPr="00514AC0" w:rsidRDefault="00E61691" w:rsidP="00E61691">
            <w:pPr>
              <w:rPr>
                <w:rFonts w:cstheme="minorHAnsi"/>
                <w:sz w:val="20"/>
                <w:szCs w:val="20"/>
              </w:rPr>
            </w:pPr>
          </w:p>
        </w:tc>
      </w:tr>
      <w:tr w:rsidR="00E61691" w:rsidRPr="00BC550A" w14:paraId="38D72505" w14:textId="77777777" w:rsidTr="00514AC0">
        <w:tc>
          <w:tcPr>
            <w:tcW w:w="5665" w:type="dxa"/>
          </w:tcPr>
          <w:p w14:paraId="160053F1" w14:textId="77777777" w:rsidR="00E61691" w:rsidRPr="00BC550A" w:rsidRDefault="00E61691" w:rsidP="00E61691">
            <w:pPr>
              <w:pStyle w:val="BodyText"/>
              <w:tabs>
                <w:tab w:val="left" w:pos="4094"/>
              </w:tabs>
              <w:kinsoku w:val="0"/>
              <w:overflowPunct w:val="0"/>
              <w:spacing w:line="251" w:lineRule="auto"/>
              <w:ind w:left="0" w:right="184"/>
              <w:rPr>
                <w:rFonts w:asciiTheme="minorHAnsi" w:hAnsiTheme="minorHAnsi" w:cstheme="minorHAnsi"/>
                <w:sz w:val="20"/>
                <w:szCs w:val="20"/>
              </w:rPr>
            </w:pPr>
            <w:r w:rsidRPr="00BC550A">
              <w:rPr>
                <w:rFonts w:asciiTheme="minorHAnsi" w:hAnsiTheme="minorHAnsi" w:cstheme="minorHAnsi"/>
                <w:sz w:val="20"/>
                <w:szCs w:val="20"/>
              </w:rPr>
              <w:t>Task #13:  Sustainability Report</w:t>
            </w:r>
          </w:p>
        </w:tc>
        <w:tc>
          <w:tcPr>
            <w:tcW w:w="2340" w:type="dxa"/>
          </w:tcPr>
          <w:p w14:paraId="25A10A16" w14:textId="720FEA2A" w:rsidR="00E61691" w:rsidRPr="00BC550A" w:rsidRDefault="00E61691" w:rsidP="00E61691">
            <w:pPr>
              <w:rPr>
                <w:rFonts w:cstheme="minorHAnsi"/>
                <w:sz w:val="20"/>
                <w:szCs w:val="20"/>
              </w:rPr>
            </w:pPr>
            <w:r w:rsidRPr="00BC550A">
              <w:rPr>
                <w:rFonts w:cstheme="minorHAnsi"/>
                <w:sz w:val="20"/>
                <w:szCs w:val="20"/>
              </w:rPr>
              <w:t>January 15</w:t>
            </w:r>
            <w:r w:rsidR="00B669D5">
              <w:rPr>
                <w:rFonts w:cstheme="minorHAnsi"/>
                <w:sz w:val="20"/>
                <w:szCs w:val="20"/>
              </w:rPr>
              <w:t>, 2023</w:t>
            </w:r>
          </w:p>
        </w:tc>
        <w:tc>
          <w:tcPr>
            <w:tcW w:w="2880" w:type="dxa"/>
            <w:shd w:val="clear" w:color="auto" w:fill="auto"/>
          </w:tcPr>
          <w:p w14:paraId="2E0CB70C" w14:textId="77777777" w:rsidR="00E61691" w:rsidRPr="00514AC0" w:rsidRDefault="00E61691" w:rsidP="00E61691">
            <w:pPr>
              <w:rPr>
                <w:rFonts w:cstheme="minorHAnsi"/>
                <w:sz w:val="20"/>
                <w:szCs w:val="20"/>
              </w:rPr>
            </w:pPr>
          </w:p>
        </w:tc>
      </w:tr>
      <w:tr w:rsidR="00E61691" w:rsidRPr="00BC550A" w14:paraId="1C4AA05B" w14:textId="77777777" w:rsidTr="00514AC0">
        <w:tc>
          <w:tcPr>
            <w:tcW w:w="5665" w:type="dxa"/>
          </w:tcPr>
          <w:p w14:paraId="14DAD8FF" w14:textId="77777777" w:rsidR="00E61691" w:rsidRPr="00BC550A" w:rsidRDefault="00E61691" w:rsidP="00E61691">
            <w:pPr>
              <w:widowControl w:val="0"/>
              <w:tabs>
                <w:tab w:val="left" w:pos="4089"/>
              </w:tabs>
              <w:kinsoku w:val="0"/>
              <w:overflowPunct w:val="0"/>
              <w:autoSpaceDE w:val="0"/>
              <w:autoSpaceDN w:val="0"/>
              <w:adjustRightInd w:val="0"/>
              <w:spacing w:line="241" w:lineRule="auto"/>
              <w:ind w:right="223"/>
              <w:rPr>
                <w:rFonts w:cstheme="minorHAnsi"/>
                <w:sz w:val="20"/>
                <w:szCs w:val="20"/>
              </w:rPr>
            </w:pPr>
            <w:r w:rsidRPr="00BC550A">
              <w:rPr>
                <w:rFonts w:cstheme="minorHAnsi"/>
                <w:sz w:val="20"/>
                <w:szCs w:val="20"/>
              </w:rPr>
              <w:t>Task #11:  Preparedness Plan</w:t>
            </w:r>
          </w:p>
        </w:tc>
        <w:tc>
          <w:tcPr>
            <w:tcW w:w="2340" w:type="dxa"/>
          </w:tcPr>
          <w:p w14:paraId="2AC36D47" w14:textId="0B59DEB8" w:rsidR="00E61691" w:rsidRPr="00BC550A" w:rsidRDefault="00E61691" w:rsidP="00E61691">
            <w:pPr>
              <w:rPr>
                <w:rFonts w:cstheme="minorHAnsi"/>
                <w:sz w:val="20"/>
                <w:szCs w:val="20"/>
              </w:rPr>
            </w:pPr>
            <w:r w:rsidRPr="00BC550A">
              <w:rPr>
                <w:rFonts w:cstheme="minorHAnsi"/>
                <w:sz w:val="20"/>
                <w:szCs w:val="20"/>
              </w:rPr>
              <w:t>March 15</w:t>
            </w:r>
            <w:r w:rsidR="00B669D5">
              <w:rPr>
                <w:rFonts w:cstheme="minorHAnsi"/>
                <w:sz w:val="20"/>
                <w:szCs w:val="20"/>
              </w:rPr>
              <w:t>, 2023</w:t>
            </w:r>
          </w:p>
        </w:tc>
        <w:tc>
          <w:tcPr>
            <w:tcW w:w="2880" w:type="dxa"/>
            <w:shd w:val="clear" w:color="auto" w:fill="auto"/>
          </w:tcPr>
          <w:p w14:paraId="264410F0" w14:textId="77777777" w:rsidR="00E61691" w:rsidRPr="00514AC0" w:rsidRDefault="00E61691" w:rsidP="00E61691">
            <w:pPr>
              <w:rPr>
                <w:rFonts w:cstheme="minorHAnsi"/>
                <w:sz w:val="20"/>
                <w:szCs w:val="20"/>
              </w:rPr>
            </w:pPr>
          </w:p>
        </w:tc>
      </w:tr>
      <w:tr w:rsidR="00E61691" w:rsidRPr="00BC550A" w14:paraId="1EA8C55C" w14:textId="77777777" w:rsidTr="00514AC0">
        <w:tc>
          <w:tcPr>
            <w:tcW w:w="5665" w:type="dxa"/>
          </w:tcPr>
          <w:p w14:paraId="0D4451EE" w14:textId="77777777" w:rsidR="00E61691" w:rsidRPr="00BC550A" w:rsidRDefault="00E61691" w:rsidP="00E61691">
            <w:pPr>
              <w:pStyle w:val="BodyText"/>
              <w:tabs>
                <w:tab w:val="left" w:pos="4099"/>
              </w:tabs>
              <w:kinsoku w:val="0"/>
              <w:overflowPunct w:val="0"/>
              <w:spacing w:line="250" w:lineRule="auto"/>
              <w:ind w:left="0" w:right="246"/>
              <w:rPr>
                <w:rFonts w:asciiTheme="minorHAnsi" w:eastAsiaTheme="majorEastAsia" w:hAnsiTheme="minorHAnsi" w:cstheme="minorHAnsi"/>
                <w:w w:val="105"/>
                <w:sz w:val="20"/>
                <w:szCs w:val="20"/>
              </w:rPr>
            </w:pPr>
            <w:r w:rsidRPr="00BC550A">
              <w:rPr>
                <w:rFonts w:asciiTheme="minorHAnsi" w:eastAsiaTheme="majorEastAsia" w:hAnsiTheme="minorHAnsi" w:cstheme="minorHAnsi"/>
                <w:w w:val="105"/>
                <w:sz w:val="20"/>
                <w:szCs w:val="20"/>
              </w:rPr>
              <w:t>Task #14:  Radiation Surge Annex</w:t>
            </w:r>
          </w:p>
        </w:tc>
        <w:tc>
          <w:tcPr>
            <w:tcW w:w="2340" w:type="dxa"/>
          </w:tcPr>
          <w:p w14:paraId="1107C82B" w14:textId="77777777" w:rsidR="00E61691" w:rsidRPr="00BC550A" w:rsidRDefault="00E61691" w:rsidP="00E61691">
            <w:pPr>
              <w:rPr>
                <w:rFonts w:cstheme="minorHAnsi"/>
                <w:sz w:val="20"/>
                <w:szCs w:val="20"/>
              </w:rPr>
            </w:pPr>
            <w:r w:rsidRPr="00BC550A">
              <w:rPr>
                <w:rFonts w:cstheme="minorHAnsi"/>
                <w:sz w:val="20"/>
                <w:szCs w:val="20"/>
              </w:rPr>
              <w:t>March 15, 2023</w:t>
            </w:r>
          </w:p>
        </w:tc>
        <w:tc>
          <w:tcPr>
            <w:tcW w:w="2880" w:type="dxa"/>
            <w:shd w:val="clear" w:color="auto" w:fill="auto"/>
          </w:tcPr>
          <w:p w14:paraId="7296CFA4" w14:textId="77777777" w:rsidR="00E61691" w:rsidRPr="00514AC0" w:rsidRDefault="00E61691" w:rsidP="00E61691">
            <w:pPr>
              <w:rPr>
                <w:rFonts w:cstheme="minorHAnsi"/>
                <w:sz w:val="20"/>
                <w:szCs w:val="20"/>
              </w:rPr>
            </w:pPr>
          </w:p>
        </w:tc>
      </w:tr>
      <w:tr w:rsidR="00E61691" w:rsidRPr="00BC550A" w14:paraId="03E494E4" w14:textId="77777777" w:rsidTr="00514AC0">
        <w:tc>
          <w:tcPr>
            <w:tcW w:w="5665" w:type="dxa"/>
          </w:tcPr>
          <w:p w14:paraId="06E7346D" w14:textId="77777777" w:rsidR="00E61691" w:rsidRPr="00BC550A" w:rsidRDefault="00E61691" w:rsidP="00E61691">
            <w:pPr>
              <w:pStyle w:val="BodyText"/>
              <w:tabs>
                <w:tab w:val="left" w:pos="4099"/>
              </w:tabs>
              <w:kinsoku w:val="0"/>
              <w:overflowPunct w:val="0"/>
              <w:spacing w:line="251" w:lineRule="auto"/>
              <w:ind w:left="0" w:right="685"/>
              <w:rPr>
                <w:rFonts w:asciiTheme="minorHAnsi" w:hAnsiTheme="minorHAnsi" w:cstheme="minorHAnsi"/>
                <w:w w:val="105"/>
                <w:sz w:val="20"/>
                <w:szCs w:val="20"/>
              </w:rPr>
            </w:pPr>
            <w:r w:rsidRPr="00BC550A">
              <w:rPr>
                <w:rFonts w:asciiTheme="minorHAnsi" w:hAnsiTheme="minorHAnsi" w:cstheme="minorHAnsi"/>
                <w:w w:val="105"/>
                <w:sz w:val="20"/>
                <w:szCs w:val="20"/>
              </w:rPr>
              <w:t>Task #16:  Member List Template</w:t>
            </w:r>
          </w:p>
        </w:tc>
        <w:tc>
          <w:tcPr>
            <w:tcW w:w="2340" w:type="dxa"/>
          </w:tcPr>
          <w:p w14:paraId="6ED2EC52" w14:textId="14C64A1E" w:rsidR="00E61691" w:rsidRPr="00BC550A" w:rsidRDefault="00E61691" w:rsidP="00E61691">
            <w:pPr>
              <w:rPr>
                <w:rFonts w:cstheme="minorHAnsi"/>
                <w:sz w:val="20"/>
                <w:szCs w:val="20"/>
              </w:rPr>
            </w:pPr>
            <w:r w:rsidRPr="00BC550A">
              <w:rPr>
                <w:rFonts w:cstheme="minorHAnsi"/>
                <w:sz w:val="20"/>
                <w:szCs w:val="20"/>
              </w:rPr>
              <w:t>April 15</w:t>
            </w:r>
            <w:r w:rsidR="006E3567">
              <w:rPr>
                <w:rFonts w:cstheme="minorHAnsi"/>
                <w:sz w:val="20"/>
                <w:szCs w:val="20"/>
              </w:rPr>
              <w:t>, 2023</w:t>
            </w:r>
          </w:p>
        </w:tc>
        <w:tc>
          <w:tcPr>
            <w:tcW w:w="2880" w:type="dxa"/>
            <w:shd w:val="clear" w:color="auto" w:fill="auto"/>
          </w:tcPr>
          <w:p w14:paraId="2CC104DE" w14:textId="77777777" w:rsidR="00E61691" w:rsidRPr="00514AC0" w:rsidRDefault="00E61691" w:rsidP="00E61691">
            <w:pPr>
              <w:rPr>
                <w:rFonts w:cstheme="minorHAnsi"/>
                <w:sz w:val="20"/>
                <w:szCs w:val="20"/>
              </w:rPr>
            </w:pPr>
          </w:p>
        </w:tc>
      </w:tr>
      <w:tr w:rsidR="00E61691" w:rsidRPr="00BC550A" w14:paraId="4187054C" w14:textId="77777777" w:rsidTr="00514AC0">
        <w:tc>
          <w:tcPr>
            <w:tcW w:w="5665" w:type="dxa"/>
          </w:tcPr>
          <w:p w14:paraId="24C493BC" w14:textId="77777777" w:rsidR="00E61691" w:rsidRPr="00BC550A" w:rsidRDefault="00E61691" w:rsidP="00E61691">
            <w:pPr>
              <w:pStyle w:val="BodyText"/>
              <w:tabs>
                <w:tab w:val="left" w:pos="4094"/>
              </w:tabs>
              <w:kinsoku w:val="0"/>
              <w:overflowPunct w:val="0"/>
              <w:spacing w:line="248" w:lineRule="auto"/>
              <w:ind w:left="0" w:right="159"/>
              <w:rPr>
                <w:rFonts w:asciiTheme="minorHAnsi" w:hAnsiTheme="minorHAnsi" w:cstheme="minorHAnsi"/>
                <w:sz w:val="20"/>
                <w:szCs w:val="20"/>
              </w:rPr>
            </w:pPr>
            <w:r w:rsidRPr="00BC550A">
              <w:rPr>
                <w:rFonts w:asciiTheme="minorHAnsi" w:hAnsiTheme="minorHAnsi" w:cstheme="minorHAnsi"/>
                <w:sz w:val="20"/>
                <w:szCs w:val="20"/>
              </w:rPr>
              <w:t>Task #17:  HCC Response Plan</w:t>
            </w:r>
          </w:p>
        </w:tc>
        <w:tc>
          <w:tcPr>
            <w:tcW w:w="2340" w:type="dxa"/>
          </w:tcPr>
          <w:p w14:paraId="246457EF" w14:textId="01163530" w:rsidR="00E61691" w:rsidRPr="00BC550A" w:rsidRDefault="00E61691" w:rsidP="00E61691">
            <w:pPr>
              <w:rPr>
                <w:rFonts w:cstheme="minorHAnsi"/>
                <w:sz w:val="20"/>
                <w:szCs w:val="20"/>
              </w:rPr>
            </w:pPr>
            <w:r w:rsidRPr="00BC550A">
              <w:rPr>
                <w:rFonts w:cstheme="minorHAnsi"/>
                <w:sz w:val="20"/>
                <w:szCs w:val="20"/>
              </w:rPr>
              <w:t>April 15</w:t>
            </w:r>
            <w:r w:rsidR="006E3567">
              <w:rPr>
                <w:rFonts w:cstheme="minorHAnsi"/>
                <w:sz w:val="20"/>
                <w:szCs w:val="20"/>
              </w:rPr>
              <w:t>, 2023</w:t>
            </w:r>
          </w:p>
        </w:tc>
        <w:tc>
          <w:tcPr>
            <w:tcW w:w="2880" w:type="dxa"/>
            <w:shd w:val="clear" w:color="auto" w:fill="auto"/>
          </w:tcPr>
          <w:p w14:paraId="388E2DFD" w14:textId="77777777" w:rsidR="00E61691" w:rsidRPr="00514AC0" w:rsidRDefault="00E61691" w:rsidP="00E61691">
            <w:pPr>
              <w:rPr>
                <w:rFonts w:cstheme="minorHAnsi"/>
                <w:sz w:val="20"/>
                <w:szCs w:val="20"/>
              </w:rPr>
            </w:pPr>
          </w:p>
        </w:tc>
      </w:tr>
      <w:tr w:rsidR="00E61691" w:rsidRPr="00BC550A" w14:paraId="4639A073" w14:textId="77777777" w:rsidTr="00514AC0">
        <w:tc>
          <w:tcPr>
            <w:tcW w:w="5665" w:type="dxa"/>
          </w:tcPr>
          <w:p w14:paraId="26944D68" w14:textId="77777777" w:rsidR="00E61691" w:rsidRPr="00BC550A" w:rsidRDefault="00E61691" w:rsidP="00E61691">
            <w:pPr>
              <w:pStyle w:val="BodyText"/>
              <w:tabs>
                <w:tab w:val="left" w:pos="4094"/>
              </w:tabs>
              <w:kinsoku w:val="0"/>
              <w:overflowPunct w:val="0"/>
              <w:spacing w:line="252" w:lineRule="auto"/>
              <w:ind w:left="0" w:right="214"/>
              <w:rPr>
                <w:rFonts w:asciiTheme="minorHAnsi" w:hAnsiTheme="minorHAnsi" w:cstheme="minorHAnsi"/>
                <w:sz w:val="20"/>
                <w:szCs w:val="20"/>
              </w:rPr>
            </w:pPr>
            <w:r w:rsidRPr="00BC550A">
              <w:rPr>
                <w:rFonts w:asciiTheme="minorHAnsi" w:hAnsiTheme="minorHAnsi" w:cstheme="minorHAnsi"/>
                <w:sz w:val="20"/>
                <w:szCs w:val="20"/>
              </w:rPr>
              <w:t>Task #18:  Equipment Management Protocol</w:t>
            </w:r>
          </w:p>
        </w:tc>
        <w:tc>
          <w:tcPr>
            <w:tcW w:w="2340" w:type="dxa"/>
          </w:tcPr>
          <w:p w14:paraId="226A4AA7" w14:textId="220D4591" w:rsidR="00E61691" w:rsidRPr="00BC550A" w:rsidRDefault="00E61691" w:rsidP="00E61691">
            <w:pPr>
              <w:rPr>
                <w:rFonts w:cstheme="minorHAnsi"/>
                <w:sz w:val="20"/>
                <w:szCs w:val="20"/>
              </w:rPr>
            </w:pPr>
            <w:r w:rsidRPr="00BC550A">
              <w:rPr>
                <w:rFonts w:cstheme="minorHAnsi"/>
                <w:sz w:val="20"/>
                <w:szCs w:val="20"/>
              </w:rPr>
              <w:t>April 15</w:t>
            </w:r>
            <w:r w:rsidR="006E3567">
              <w:rPr>
                <w:rFonts w:cstheme="minorHAnsi"/>
                <w:sz w:val="20"/>
                <w:szCs w:val="20"/>
              </w:rPr>
              <w:t>. 2023</w:t>
            </w:r>
          </w:p>
        </w:tc>
        <w:tc>
          <w:tcPr>
            <w:tcW w:w="2880" w:type="dxa"/>
            <w:shd w:val="clear" w:color="auto" w:fill="auto"/>
          </w:tcPr>
          <w:p w14:paraId="62BEA12A" w14:textId="77777777" w:rsidR="00E61691" w:rsidRPr="00514AC0" w:rsidRDefault="00E61691" w:rsidP="00E61691">
            <w:pPr>
              <w:rPr>
                <w:rFonts w:cstheme="minorHAnsi"/>
                <w:sz w:val="20"/>
                <w:szCs w:val="20"/>
              </w:rPr>
            </w:pPr>
          </w:p>
        </w:tc>
      </w:tr>
      <w:tr w:rsidR="00E61691" w:rsidRPr="00BC550A" w14:paraId="051A2266" w14:textId="77777777" w:rsidTr="00514AC0">
        <w:tc>
          <w:tcPr>
            <w:tcW w:w="5665" w:type="dxa"/>
          </w:tcPr>
          <w:p w14:paraId="06C26994" w14:textId="77777777" w:rsidR="00E61691" w:rsidRPr="00BC550A" w:rsidRDefault="00E61691" w:rsidP="00E61691">
            <w:pPr>
              <w:pStyle w:val="BodyText"/>
              <w:tabs>
                <w:tab w:val="left" w:pos="4094"/>
              </w:tabs>
              <w:kinsoku w:val="0"/>
              <w:overflowPunct w:val="0"/>
              <w:spacing w:line="252" w:lineRule="auto"/>
              <w:ind w:left="0" w:right="639"/>
              <w:rPr>
                <w:rFonts w:asciiTheme="minorHAnsi" w:eastAsiaTheme="majorEastAsia" w:hAnsiTheme="minorHAnsi" w:cstheme="minorHAnsi"/>
                <w:sz w:val="20"/>
                <w:szCs w:val="20"/>
              </w:rPr>
            </w:pPr>
            <w:r w:rsidRPr="00BC550A">
              <w:rPr>
                <w:rFonts w:asciiTheme="minorHAnsi" w:eastAsiaTheme="majorEastAsia" w:hAnsiTheme="minorHAnsi" w:cstheme="minorHAnsi"/>
                <w:sz w:val="20"/>
                <w:szCs w:val="20"/>
              </w:rPr>
              <w:t>Task #19:  Training Plan</w:t>
            </w:r>
          </w:p>
        </w:tc>
        <w:tc>
          <w:tcPr>
            <w:tcW w:w="2340" w:type="dxa"/>
          </w:tcPr>
          <w:p w14:paraId="6B5910BB" w14:textId="7B22BDCB" w:rsidR="00E61691" w:rsidRPr="00BC550A" w:rsidRDefault="00E61691" w:rsidP="00E61691">
            <w:pPr>
              <w:rPr>
                <w:rFonts w:cstheme="minorHAnsi"/>
                <w:sz w:val="20"/>
                <w:szCs w:val="20"/>
              </w:rPr>
            </w:pPr>
            <w:r w:rsidRPr="00BC550A">
              <w:rPr>
                <w:rFonts w:cstheme="minorHAnsi"/>
                <w:sz w:val="20"/>
                <w:szCs w:val="20"/>
              </w:rPr>
              <w:t>June 15</w:t>
            </w:r>
            <w:r w:rsidR="006E3567">
              <w:rPr>
                <w:rFonts w:cstheme="minorHAnsi"/>
                <w:sz w:val="20"/>
                <w:szCs w:val="20"/>
              </w:rPr>
              <w:t>, 2023</w:t>
            </w:r>
          </w:p>
        </w:tc>
        <w:tc>
          <w:tcPr>
            <w:tcW w:w="2880" w:type="dxa"/>
            <w:shd w:val="clear" w:color="auto" w:fill="auto"/>
          </w:tcPr>
          <w:p w14:paraId="52E3B817" w14:textId="77777777" w:rsidR="00E61691" w:rsidRPr="00514AC0" w:rsidRDefault="00E61691" w:rsidP="00E61691">
            <w:pPr>
              <w:rPr>
                <w:rFonts w:cstheme="minorHAnsi"/>
                <w:sz w:val="20"/>
                <w:szCs w:val="20"/>
              </w:rPr>
            </w:pPr>
          </w:p>
        </w:tc>
      </w:tr>
      <w:tr w:rsidR="00E61691" w:rsidRPr="00BC550A" w14:paraId="30136DF9" w14:textId="77777777" w:rsidTr="00514AC0">
        <w:tc>
          <w:tcPr>
            <w:tcW w:w="5665" w:type="dxa"/>
          </w:tcPr>
          <w:p w14:paraId="0A51ED01" w14:textId="77777777" w:rsidR="00E61691" w:rsidRPr="00BC550A" w:rsidRDefault="00E61691" w:rsidP="00E61691">
            <w:pPr>
              <w:rPr>
                <w:rFonts w:cstheme="minorHAnsi"/>
                <w:w w:val="105"/>
                <w:sz w:val="20"/>
                <w:szCs w:val="20"/>
              </w:rPr>
            </w:pPr>
            <w:r w:rsidRPr="00BC550A">
              <w:rPr>
                <w:rFonts w:cstheme="minorHAnsi"/>
                <w:w w:val="105"/>
                <w:sz w:val="20"/>
                <w:szCs w:val="20"/>
              </w:rPr>
              <w:t>Task #23:  Radiation Exercise</w:t>
            </w:r>
          </w:p>
        </w:tc>
        <w:tc>
          <w:tcPr>
            <w:tcW w:w="2340" w:type="dxa"/>
          </w:tcPr>
          <w:p w14:paraId="03FE03C7" w14:textId="77777777" w:rsidR="00E61691" w:rsidRPr="00BC550A" w:rsidRDefault="00E61691" w:rsidP="00E61691">
            <w:pPr>
              <w:rPr>
                <w:rFonts w:cstheme="minorHAnsi"/>
                <w:sz w:val="20"/>
                <w:szCs w:val="20"/>
              </w:rPr>
            </w:pPr>
            <w:r w:rsidRPr="00BC550A">
              <w:rPr>
                <w:rFonts w:cstheme="minorHAnsi"/>
                <w:sz w:val="20"/>
                <w:szCs w:val="20"/>
              </w:rPr>
              <w:t>June 15, 2023</w:t>
            </w:r>
          </w:p>
        </w:tc>
        <w:tc>
          <w:tcPr>
            <w:tcW w:w="2880" w:type="dxa"/>
            <w:shd w:val="clear" w:color="auto" w:fill="auto"/>
          </w:tcPr>
          <w:p w14:paraId="42E3968D" w14:textId="77777777" w:rsidR="00E61691" w:rsidRPr="00514AC0" w:rsidRDefault="00E61691" w:rsidP="00E61691">
            <w:pPr>
              <w:rPr>
                <w:rFonts w:cstheme="minorHAnsi"/>
                <w:sz w:val="20"/>
                <w:szCs w:val="20"/>
              </w:rPr>
            </w:pPr>
          </w:p>
        </w:tc>
      </w:tr>
      <w:tr w:rsidR="00E61691" w:rsidRPr="00BC550A" w14:paraId="2DD844D7" w14:textId="77777777" w:rsidTr="00514AC0">
        <w:tc>
          <w:tcPr>
            <w:tcW w:w="5665" w:type="dxa"/>
          </w:tcPr>
          <w:p w14:paraId="64A198FA" w14:textId="51C803E8" w:rsidR="00E61691" w:rsidRPr="00BC550A" w:rsidRDefault="00E61691" w:rsidP="00E61691">
            <w:pPr>
              <w:pStyle w:val="Default"/>
              <w:rPr>
                <w:rFonts w:asciiTheme="minorHAnsi" w:hAnsiTheme="minorHAnsi" w:cstheme="minorHAnsi"/>
                <w:sz w:val="20"/>
                <w:szCs w:val="20"/>
              </w:rPr>
            </w:pPr>
            <w:r w:rsidRPr="00BC550A">
              <w:rPr>
                <w:rFonts w:asciiTheme="minorHAnsi" w:hAnsiTheme="minorHAnsi" w:cstheme="minorHAnsi"/>
                <w:sz w:val="20"/>
                <w:szCs w:val="20"/>
              </w:rPr>
              <w:t>Task #15: Chemical Surge Annex</w:t>
            </w:r>
          </w:p>
        </w:tc>
        <w:tc>
          <w:tcPr>
            <w:tcW w:w="2340" w:type="dxa"/>
          </w:tcPr>
          <w:p w14:paraId="26769C98" w14:textId="16E2685D" w:rsidR="00E61691" w:rsidRPr="00BC550A" w:rsidRDefault="00E61691" w:rsidP="00E61691">
            <w:pPr>
              <w:rPr>
                <w:rFonts w:cstheme="minorHAnsi"/>
                <w:sz w:val="20"/>
                <w:szCs w:val="20"/>
              </w:rPr>
            </w:pPr>
            <w:r>
              <w:rPr>
                <w:rFonts w:cstheme="minorHAnsi"/>
                <w:sz w:val="20"/>
                <w:szCs w:val="20"/>
              </w:rPr>
              <w:t>March 15, 2024</w:t>
            </w:r>
          </w:p>
        </w:tc>
        <w:tc>
          <w:tcPr>
            <w:tcW w:w="2880" w:type="dxa"/>
            <w:shd w:val="clear" w:color="auto" w:fill="auto"/>
          </w:tcPr>
          <w:p w14:paraId="640BA57B" w14:textId="77777777" w:rsidR="00E61691" w:rsidRPr="00514AC0" w:rsidRDefault="00E61691" w:rsidP="00E61691">
            <w:pPr>
              <w:rPr>
                <w:rFonts w:cstheme="minorHAnsi"/>
                <w:sz w:val="20"/>
                <w:szCs w:val="20"/>
              </w:rPr>
            </w:pPr>
          </w:p>
        </w:tc>
      </w:tr>
      <w:tr w:rsidR="00E61691" w:rsidRPr="00BC550A" w14:paraId="151DECA6" w14:textId="77777777" w:rsidTr="00514AC0">
        <w:tc>
          <w:tcPr>
            <w:tcW w:w="5665" w:type="dxa"/>
          </w:tcPr>
          <w:p w14:paraId="31900485" w14:textId="6096FA35" w:rsidR="00E61691" w:rsidRPr="00BC550A" w:rsidRDefault="00E61691" w:rsidP="00E61691">
            <w:pPr>
              <w:pStyle w:val="BodyText"/>
              <w:kinsoku w:val="0"/>
              <w:overflowPunct w:val="0"/>
              <w:spacing w:line="252" w:lineRule="auto"/>
              <w:ind w:left="0" w:right="214"/>
              <w:rPr>
                <w:rFonts w:asciiTheme="minorHAnsi" w:hAnsiTheme="minorHAnsi" w:cstheme="minorHAnsi"/>
                <w:color w:val="000000"/>
                <w:sz w:val="20"/>
                <w:szCs w:val="20"/>
              </w:rPr>
            </w:pPr>
            <w:r w:rsidRPr="00BC550A">
              <w:rPr>
                <w:rFonts w:asciiTheme="minorHAnsi" w:hAnsiTheme="minorHAnsi" w:cstheme="minorHAnsi"/>
                <w:color w:val="000000"/>
                <w:sz w:val="20"/>
                <w:szCs w:val="20"/>
              </w:rPr>
              <w:t>Task #20:  MRSE</w:t>
            </w:r>
          </w:p>
        </w:tc>
        <w:tc>
          <w:tcPr>
            <w:tcW w:w="2340" w:type="dxa"/>
          </w:tcPr>
          <w:p w14:paraId="7D0A3B62" w14:textId="4E998055" w:rsidR="00E61691" w:rsidRPr="00BC550A" w:rsidRDefault="00E61691" w:rsidP="00E61691">
            <w:pPr>
              <w:rPr>
                <w:rFonts w:cstheme="minorHAnsi"/>
                <w:sz w:val="20"/>
                <w:szCs w:val="20"/>
              </w:rPr>
            </w:pPr>
            <w:r w:rsidRPr="00BC550A">
              <w:rPr>
                <w:rFonts w:cstheme="minorHAnsi"/>
                <w:sz w:val="20"/>
                <w:szCs w:val="20"/>
              </w:rPr>
              <w:t>May 31, 2024</w:t>
            </w:r>
          </w:p>
        </w:tc>
        <w:tc>
          <w:tcPr>
            <w:tcW w:w="2880" w:type="dxa"/>
            <w:shd w:val="clear" w:color="auto" w:fill="auto"/>
          </w:tcPr>
          <w:p w14:paraId="50CE4AF1" w14:textId="77777777" w:rsidR="00E61691" w:rsidRPr="00514AC0" w:rsidRDefault="00E61691" w:rsidP="00E61691">
            <w:pPr>
              <w:rPr>
                <w:rFonts w:cstheme="minorHAnsi"/>
                <w:sz w:val="20"/>
                <w:szCs w:val="20"/>
              </w:rPr>
            </w:pPr>
          </w:p>
        </w:tc>
      </w:tr>
      <w:tr w:rsidR="00E61691" w:rsidRPr="00BC550A" w14:paraId="4527BB6E" w14:textId="77777777" w:rsidTr="00514AC0">
        <w:tc>
          <w:tcPr>
            <w:tcW w:w="5665" w:type="dxa"/>
          </w:tcPr>
          <w:p w14:paraId="2D276AB5" w14:textId="20DEEDC0" w:rsidR="00E61691" w:rsidRPr="00BC550A" w:rsidRDefault="00E61691" w:rsidP="00E61691">
            <w:pPr>
              <w:pStyle w:val="Default"/>
              <w:rPr>
                <w:rFonts w:asciiTheme="minorHAnsi" w:hAnsiTheme="minorHAnsi" w:cstheme="minorHAnsi"/>
                <w:sz w:val="20"/>
                <w:szCs w:val="20"/>
              </w:rPr>
            </w:pPr>
            <w:r w:rsidRPr="00BC550A">
              <w:rPr>
                <w:rFonts w:asciiTheme="minorHAnsi" w:hAnsiTheme="minorHAnsi" w:cstheme="minorHAnsi"/>
                <w:sz w:val="20"/>
                <w:szCs w:val="20"/>
              </w:rPr>
              <w:t>Task #21: Crisis Standards of Care (CSoC) Exercise</w:t>
            </w:r>
          </w:p>
        </w:tc>
        <w:tc>
          <w:tcPr>
            <w:tcW w:w="2340" w:type="dxa"/>
          </w:tcPr>
          <w:p w14:paraId="5C3577D8" w14:textId="2037B3A3" w:rsidR="00E61691" w:rsidRPr="00BC550A" w:rsidRDefault="00E61691" w:rsidP="00E61691">
            <w:pPr>
              <w:rPr>
                <w:rFonts w:cstheme="minorHAnsi"/>
                <w:sz w:val="20"/>
                <w:szCs w:val="20"/>
              </w:rPr>
            </w:pPr>
            <w:r>
              <w:rPr>
                <w:rFonts w:cstheme="minorHAnsi"/>
                <w:sz w:val="20"/>
                <w:szCs w:val="20"/>
              </w:rPr>
              <w:t>June 15, 2024</w:t>
            </w:r>
          </w:p>
        </w:tc>
        <w:tc>
          <w:tcPr>
            <w:tcW w:w="2880" w:type="dxa"/>
            <w:shd w:val="clear" w:color="auto" w:fill="auto"/>
          </w:tcPr>
          <w:p w14:paraId="5CB920AF" w14:textId="77777777" w:rsidR="00E61691" w:rsidRPr="00514AC0" w:rsidRDefault="00E61691" w:rsidP="00E61691">
            <w:pPr>
              <w:rPr>
                <w:rFonts w:cstheme="minorHAnsi"/>
                <w:sz w:val="20"/>
                <w:szCs w:val="20"/>
              </w:rPr>
            </w:pPr>
          </w:p>
        </w:tc>
      </w:tr>
      <w:tr w:rsidR="00E61691" w:rsidRPr="00BC550A" w14:paraId="29ABBD13" w14:textId="77777777" w:rsidTr="00514AC0">
        <w:tc>
          <w:tcPr>
            <w:tcW w:w="5665" w:type="dxa"/>
          </w:tcPr>
          <w:p w14:paraId="204E4D58" w14:textId="14C0BD44" w:rsidR="00E61691" w:rsidRPr="00BC550A" w:rsidRDefault="00E61691" w:rsidP="00E61691">
            <w:pPr>
              <w:pStyle w:val="Default"/>
              <w:rPr>
                <w:rFonts w:asciiTheme="minorHAnsi" w:hAnsiTheme="minorHAnsi" w:cstheme="minorHAnsi"/>
                <w:sz w:val="20"/>
                <w:szCs w:val="20"/>
              </w:rPr>
            </w:pPr>
            <w:r w:rsidRPr="00BC550A">
              <w:rPr>
                <w:rFonts w:asciiTheme="minorHAnsi" w:hAnsiTheme="minorHAnsi" w:cstheme="minorHAnsi"/>
                <w:sz w:val="20"/>
                <w:szCs w:val="20"/>
              </w:rPr>
              <w:t>Task #22:  Pediatric Surge Exercise</w:t>
            </w:r>
          </w:p>
        </w:tc>
        <w:tc>
          <w:tcPr>
            <w:tcW w:w="2340" w:type="dxa"/>
          </w:tcPr>
          <w:p w14:paraId="76F9EF66" w14:textId="264A97FF" w:rsidR="00E61691" w:rsidRPr="00BC550A" w:rsidRDefault="00E61691" w:rsidP="00E61691">
            <w:pPr>
              <w:rPr>
                <w:rFonts w:cstheme="minorHAnsi"/>
                <w:sz w:val="20"/>
                <w:szCs w:val="20"/>
              </w:rPr>
            </w:pPr>
            <w:r w:rsidRPr="00BC550A">
              <w:rPr>
                <w:rFonts w:cstheme="minorHAnsi"/>
                <w:sz w:val="20"/>
                <w:szCs w:val="20"/>
              </w:rPr>
              <w:t xml:space="preserve">June </w:t>
            </w:r>
            <w:r>
              <w:rPr>
                <w:rFonts w:cstheme="minorHAnsi"/>
                <w:sz w:val="20"/>
                <w:szCs w:val="20"/>
              </w:rPr>
              <w:t xml:space="preserve">15, </w:t>
            </w:r>
            <w:r w:rsidRPr="00BC550A">
              <w:rPr>
                <w:rFonts w:cstheme="minorHAnsi"/>
                <w:sz w:val="20"/>
                <w:szCs w:val="20"/>
              </w:rPr>
              <w:t>2024</w:t>
            </w:r>
          </w:p>
        </w:tc>
        <w:tc>
          <w:tcPr>
            <w:tcW w:w="2880" w:type="dxa"/>
            <w:shd w:val="clear" w:color="auto" w:fill="auto"/>
          </w:tcPr>
          <w:p w14:paraId="666772CB" w14:textId="77777777" w:rsidR="00E61691" w:rsidRPr="00514AC0" w:rsidRDefault="00E61691" w:rsidP="00E61691">
            <w:pPr>
              <w:rPr>
                <w:rFonts w:cstheme="minorHAnsi"/>
                <w:sz w:val="20"/>
                <w:szCs w:val="20"/>
              </w:rPr>
            </w:pPr>
          </w:p>
        </w:tc>
      </w:tr>
      <w:tr w:rsidR="00E61691" w:rsidRPr="00BC550A" w14:paraId="76E44676" w14:textId="77777777" w:rsidTr="00514AC0">
        <w:tc>
          <w:tcPr>
            <w:tcW w:w="5665" w:type="dxa"/>
          </w:tcPr>
          <w:p w14:paraId="07C629B3" w14:textId="75E514A0" w:rsidR="00E61691" w:rsidRPr="00BC550A" w:rsidRDefault="00E61691" w:rsidP="00E61691">
            <w:pPr>
              <w:pStyle w:val="Default"/>
              <w:rPr>
                <w:rFonts w:asciiTheme="minorHAnsi" w:hAnsiTheme="minorHAnsi" w:cstheme="minorHAnsi"/>
                <w:w w:val="105"/>
                <w:sz w:val="20"/>
                <w:szCs w:val="20"/>
              </w:rPr>
            </w:pPr>
            <w:r w:rsidRPr="00BC550A">
              <w:rPr>
                <w:rFonts w:asciiTheme="minorHAnsi" w:hAnsiTheme="minorHAnsi" w:cstheme="minorHAnsi"/>
                <w:sz w:val="20"/>
                <w:szCs w:val="20"/>
              </w:rPr>
              <w:t>Task #24: Chemical Exercise</w:t>
            </w:r>
          </w:p>
        </w:tc>
        <w:tc>
          <w:tcPr>
            <w:tcW w:w="2340" w:type="dxa"/>
          </w:tcPr>
          <w:p w14:paraId="583A74DE" w14:textId="591297F8" w:rsidR="00E61691" w:rsidRPr="00BC550A" w:rsidRDefault="00E61691" w:rsidP="00E61691">
            <w:pPr>
              <w:rPr>
                <w:rFonts w:cstheme="minorHAnsi"/>
                <w:sz w:val="20"/>
                <w:szCs w:val="20"/>
              </w:rPr>
            </w:pPr>
            <w:r w:rsidRPr="00BC550A">
              <w:rPr>
                <w:rFonts w:cstheme="minorHAnsi"/>
                <w:sz w:val="20"/>
                <w:szCs w:val="20"/>
              </w:rPr>
              <w:t xml:space="preserve">June </w:t>
            </w:r>
            <w:r>
              <w:rPr>
                <w:rFonts w:cstheme="minorHAnsi"/>
                <w:sz w:val="20"/>
                <w:szCs w:val="20"/>
              </w:rPr>
              <w:t xml:space="preserve">15, </w:t>
            </w:r>
            <w:r w:rsidRPr="00BC550A">
              <w:rPr>
                <w:rFonts w:cstheme="minorHAnsi"/>
                <w:sz w:val="20"/>
                <w:szCs w:val="20"/>
              </w:rPr>
              <w:t>2024</w:t>
            </w:r>
          </w:p>
        </w:tc>
        <w:tc>
          <w:tcPr>
            <w:tcW w:w="2880" w:type="dxa"/>
            <w:shd w:val="clear" w:color="auto" w:fill="auto"/>
          </w:tcPr>
          <w:p w14:paraId="4FB1E67E" w14:textId="66EB96E0" w:rsidR="00E61691" w:rsidRPr="00514AC0" w:rsidRDefault="00E61691" w:rsidP="00E61691">
            <w:pPr>
              <w:rPr>
                <w:rFonts w:cstheme="minorHAnsi"/>
                <w:sz w:val="20"/>
                <w:szCs w:val="20"/>
              </w:rPr>
            </w:pPr>
          </w:p>
        </w:tc>
      </w:tr>
      <w:tr w:rsidR="00914400" w:rsidRPr="00BC550A" w14:paraId="022AD628" w14:textId="77777777" w:rsidTr="001322D4">
        <w:tc>
          <w:tcPr>
            <w:tcW w:w="5665" w:type="dxa"/>
          </w:tcPr>
          <w:p w14:paraId="7342E5F4" w14:textId="77777777" w:rsidR="00914400" w:rsidRPr="00BC550A" w:rsidRDefault="00914400" w:rsidP="001322D4">
            <w:pPr>
              <w:pStyle w:val="BodyText"/>
              <w:tabs>
                <w:tab w:val="left" w:pos="4094"/>
              </w:tabs>
              <w:kinsoku w:val="0"/>
              <w:overflowPunct w:val="0"/>
              <w:spacing w:line="252" w:lineRule="auto"/>
              <w:ind w:left="0" w:right="143"/>
              <w:rPr>
                <w:rFonts w:asciiTheme="minorHAnsi" w:hAnsiTheme="minorHAnsi" w:cstheme="minorHAnsi"/>
                <w:sz w:val="20"/>
                <w:szCs w:val="20"/>
              </w:rPr>
            </w:pPr>
            <w:r w:rsidRPr="00BC550A">
              <w:rPr>
                <w:rFonts w:asciiTheme="minorHAnsi" w:hAnsiTheme="minorHAnsi" w:cstheme="minorHAnsi"/>
                <w:sz w:val="20"/>
                <w:szCs w:val="20"/>
              </w:rPr>
              <w:t>Task #4:  Budget Template</w:t>
            </w:r>
          </w:p>
        </w:tc>
        <w:tc>
          <w:tcPr>
            <w:tcW w:w="2340" w:type="dxa"/>
          </w:tcPr>
          <w:p w14:paraId="687CC823" w14:textId="77777777" w:rsidR="00914400" w:rsidRPr="00BC550A" w:rsidRDefault="00914400" w:rsidP="001322D4">
            <w:pPr>
              <w:rPr>
                <w:rFonts w:cstheme="minorHAnsi"/>
                <w:sz w:val="20"/>
                <w:szCs w:val="20"/>
              </w:rPr>
            </w:pPr>
            <w:r w:rsidRPr="00BC550A">
              <w:rPr>
                <w:rFonts w:cstheme="minorHAnsi"/>
                <w:sz w:val="20"/>
                <w:szCs w:val="20"/>
              </w:rPr>
              <w:t>July 15</w:t>
            </w:r>
            <w:r>
              <w:rPr>
                <w:rFonts w:cstheme="minorHAnsi"/>
                <w:sz w:val="20"/>
                <w:szCs w:val="20"/>
              </w:rPr>
              <w:t>,2023</w:t>
            </w:r>
          </w:p>
        </w:tc>
        <w:tc>
          <w:tcPr>
            <w:tcW w:w="2880" w:type="dxa"/>
            <w:shd w:val="clear" w:color="auto" w:fill="4F81BD" w:themeFill="accent1"/>
          </w:tcPr>
          <w:p w14:paraId="1616C25B" w14:textId="276D920B" w:rsidR="00914400" w:rsidRPr="00BC550A" w:rsidRDefault="00914400" w:rsidP="001322D4">
            <w:pPr>
              <w:rPr>
                <w:rFonts w:cstheme="minorHAnsi"/>
                <w:sz w:val="20"/>
                <w:szCs w:val="20"/>
              </w:rPr>
            </w:pPr>
            <w:r w:rsidRPr="00BC550A">
              <w:rPr>
                <w:rFonts w:cstheme="minorHAnsi"/>
                <w:sz w:val="20"/>
                <w:szCs w:val="20"/>
              </w:rPr>
              <w:t>Completed</w:t>
            </w:r>
            <w:r>
              <w:rPr>
                <w:rFonts w:cstheme="minorHAnsi"/>
                <w:sz w:val="20"/>
                <w:szCs w:val="20"/>
              </w:rPr>
              <w:t xml:space="preserve"> for 22-23</w:t>
            </w:r>
          </w:p>
        </w:tc>
      </w:tr>
      <w:tr w:rsidR="00914400" w:rsidRPr="00BC550A" w14:paraId="41613E84" w14:textId="77777777" w:rsidTr="001322D4">
        <w:tc>
          <w:tcPr>
            <w:tcW w:w="5665" w:type="dxa"/>
          </w:tcPr>
          <w:p w14:paraId="40667FBE" w14:textId="77777777" w:rsidR="00914400" w:rsidRPr="00BC550A" w:rsidRDefault="00914400" w:rsidP="001322D4">
            <w:pPr>
              <w:rPr>
                <w:rFonts w:cstheme="minorHAnsi"/>
                <w:sz w:val="20"/>
                <w:szCs w:val="20"/>
              </w:rPr>
            </w:pPr>
            <w:r w:rsidRPr="00BC550A">
              <w:rPr>
                <w:rFonts w:cstheme="minorHAnsi"/>
                <w:sz w:val="20"/>
                <w:szCs w:val="20"/>
              </w:rPr>
              <w:t>Task #5:  Annual Work Plan</w:t>
            </w:r>
          </w:p>
        </w:tc>
        <w:tc>
          <w:tcPr>
            <w:tcW w:w="2340" w:type="dxa"/>
          </w:tcPr>
          <w:p w14:paraId="373F733E" w14:textId="77777777" w:rsidR="00914400" w:rsidRPr="00BC550A" w:rsidRDefault="00914400" w:rsidP="001322D4">
            <w:pPr>
              <w:rPr>
                <w:rFonts w:cstheme="minorHAnsi"/>
                <w:sz w:val="20"/>
                <w:szCs w:val="20"/>
              </w:rPr>
            </w:pPr>
            <w:r w:rsidRPr="00BC550A">
              <w:rPr>
                <w:rFonts w:cstheme="minorHAnsi"/>
                <w:sz w:val="20"/>
                <w:szCs w:val="20"/>
              </w:rPr>
              <w:t>July 15</w:t>
            </w:r>
            <w:r>
              <w:rPr>
                <w:rFonts w:cstheme="minorHAnsi"/>
                <w:sz w:val="20"/>
                <w:szCs w:val="20"/>
              </w:rPr>
              <w:t>, 2023</w:t>
            </w:r>
          </w:p>
        </w:tc>
        <w:tc>
          <w:tcPr>
            <w:tcW w:w="2880" w:type="dxa"/>
            <w:shd w:val="clear" w:color="auto" w:fill="4F81BD" w:themeFill="accent1"/>
          </w:tcPr>
          <w:p w14:paraId="1834EC7D" w14:textId="5562F7A5" w:rsidR="00914400" w:rsidRPr="00BC550A" w:rsidRDefault="00914400" w:rsidP="001322D4">
            <w:pPr>
              <w:rPr>
                <w:rFonts w:cstheme="minorHAnsi"/>
                <w:sz w:val="20"/>
                <w:szCs w:val="20"/>
              </w:rPr>
            </w:pPr>
            <w:r w:rsidRPr="00BC550A">
              <w:rPr>
                <w:rFonts w:cstheme="minorHAnsi"/>
                <w:sz w:val="20"/>
                <w:szCs w:val="20"/>
              </w:rPr>
              <w:t>Completed</w:t>
            </w:r>
            <w:r>
              <w:rPr>
                <w:rFonts w:cstheme="minorHAnsi"/>
                <w:sz w:val="20"/>
                <w:szCs w:val="20"/>
              </w:rPr>
              <w:t xml:space="preserve"> for 22-23</w:t>
            </w:r>
          </w:p>
        </w:tc>
      </w:tr>
      <w:tr w:rsidR="00914400" w:rsidRPr="00BC550A" w14:paraId="776611B2" w14:textId="77777777" w:rsidTr="001322D4">
        <w:tc>
          <w:tcPr>
            <w:tcW w:w="5665" w:type="dxa"/>
          </w:tcPr>
          <w:p w14:paraId="4AA83641" w14:textId="77777777" w:rsidR="00914400" w:rsidRPr="00BC550A" w:rsidRDefault="00914400" w:rsidP="001322D4">
            <w:pPr>
              <w:widowControl w:val="0"/>
              <w:tabs>
                <w:tab w:val="left" w:pos="4084"/>
              </w:tabs>
              <w:kinsoku w:val="0"/>
              <w:overflowPunct w:val="0"/>
              <w:autoSpaceDE w:val="0"/>
              <w:autoSpaceDN w:val="0"/>
              <w:adjustRightInd w:val="0"/>
              <w:ind w:right="179"/>
              <w:rPr>
                <w:rFonts w:cstheme="minorHAnsi"/>
                <w:color w:val="000000"/>
                <w:sz w:val="20"/>
                <w:szCs w:val="20"/>
              </w:rPr>
            </w:pPr>
            <w:r w:rsidRPr="00BC550A">
              <w:rPr>
                <w:rFonts w:cstheme="minorHAnsi"/>
                <w:color w:val="000000"/>
                <w:sz w:val="20"/>
                <w:szCs w:val="20"/>
              </w:rPr>
              <w:t>Task #6:  Governance Document</w:t>
            </w:r>
          </w:p>
        </w:tc>
        <w:tc>
          <w:tcPr>
            <w:tcW w:w="2340" w:type="dxa"/>
          </w:tcPr>
          <w:p w14:paraId="32362F76" w14:textId="77777777" w:rsidR="00914400" w:rsidRPr="00BC550A" w:rsidRDefault="00914400" w:rsidP="001322D4">
            <w:pPr>
              <w:rPr>
                <w:rFonts w:cstheme="minorHAnsi"/>
                <w:sz w:val="20"/>
                <w:szCs w:val="20"/>
              </w:rPr>
            </w:pPr>
            <w:r w:rsidRPr="00BC550A">
              <w:rPr>
                <w:rFonts w:cstheme="minorHAnsi"/>
                <w:sz w:val="20"/>
                <w:szCs w:val="20"/>
              </w:rPr>
              <w:t>July 15</w:t>
            </w:r>
            <w:r>
              <w:rPr>
                <w:rFonts w:cstheme="minorHAnsi"/>
                <w:sz w:val="20"/>
                <w:szCs w:val="20"/>
              </w:rPr>
              <w:t>, 2023</w:t>
            </w:r>
          </w:p>
        </w:tc>
        <w:tc>
          <w:tcPr>
            <w:tcW w:w="2880" w:type="dxa"/>
            <w:shd w:val="clear" w:color="auto" w:fill="4F81BD" w:themeFill="accent1"/>
          </w:tcPr>
          <w:p w14:paraId="63C77F28" w14:textId="166F4220" w:rsidR="00914400" w:rsidRPr="00BC550A" w:rsidRDefault="00914400" w:rsidP="001322D4">
            <w:pPr>
              <w:rPr>
                <w:rFonts w:cstheme="minorHAnsi"/>
                <w:sz w:val="20"/>
                <w:szCs w:val="20"/>
              </w:rPr>
            </w:pPr>
            <w:r w:rsidRPr="00BC550A">
              <w:rPr>
                <w:rFonts w:cstheme="minorHAnsi"/>
                <w:sz w:val="20"/>
                <w:szCs w:val="20"/>
              </w:rPr>
              <w:t>Completed</w:t>
            </w:r>
            <w:r>
              <w:rPr>
                <w:rFonts w:cstheme="minorHAnsi"/>
                <w:sz w:val="20"/>
                <w:szCs w:val="20"/>
              </w:rPr>
              <w:t xml:space="preserve"> for 22-23</w:t>
            </w:r>
          </w:p>
        </w:tc>
      </w:tr>
      <w:tr w:rsidR="00E61691" w:rsidRPr="00BC550A" w14:paraId="00A9C4BF" w14:textId="77777777" w:rsidTr="00733E0C">
        <w:tc>
          <w:tcPr>
            <w:tcW w:w="5665" w:type="dxa"/>
          </w:tcPr>
          <w:p w14:paraId="62C53C5B" w14:textId="290459A3" w:rsidR="00E61691" w:rsidRDefault="00E61691" w:rsidP="00E61691">
            <w:pPr>
              <w:widowControl w:val="0"/>
              <w:tabs>
                <w:tab w:val="left" w:pos="4099"/>
              </w:tabs>
              <w:kinsoku w:val="0"/>
              <w:overflowPunct w:val="0"/>
              <w:autoSpaceDE w:val="0"/>
              <w:autoSpaceDN w:val="0"/>
              <w:adjustRightInd w:val="0"/>
              <w:rPr>
                <w:rFonts w:eastAsiaTheme="majorEastAsia" w:cstheme="minorHAnsi"/>
                <w:sz w:val="20"/>
                <w:szCs w:val="20"/>
              </w:rPr>
            </w:pPr>
            <w:r>
              <w:rPr>
                <w:rFonts w:eastAsiaTheme="majorEastAsia" w:cstheme="minorHAnsi"/>
                <w:sz w:val="20"/>
                <w:szCs w:val="20"/>
              </w:rPr>
              <w:t xml:space="preserve">Note:  Other coalition projects </w:t>
            </w:r>
            <w:proofErr w:type="gramStart"/>
            <w:r>
              <w:rPr>
                <w:rFonts w:eastAsiaTheme="majorEastAsia" w:cstheme="minorHAnsi"/>
                <w:sz w:val="20"/>
                <w:szCs w:val="20"/>
              </w:rPr>
              <w:t>are included</w:t>
            </w:r>
            <w:proofErr w:type="gramEnd"/>
            <w:r>
              <w:rPr>
                <w:rFonts w:eastAsiaTheme="majorEastAsia" w:cstheme="minorHAnsi"/>
                <w:sz w:val="20"/>
                <w:szCs w:val="20"/>
              </w:rPr>
              <w:t xml:space="preserve"> in the project report below</w:t>
            </w:r>
          </w:p>
        </w:tc>
        <w:tc>
          <w:tcPr>
            <w:tcW w:w="2340" w:type="dxa"/>
          </w:tcPr>
          <w:p w14:paraId="43A9678B" w14:textId="77777777" w:rsidR="00E61691" w:rsidRDefault="00E61691" w:rsidP="00E61691">
            <w:pPr>
              <w:rPr>
                <w:rFonts w:cstheme="minorHAnsi"/>
                <w:sz w:val="20"/>
                <w:szCs w:val="20"/>
              </w:rPr>
            </w:pPr>
          </w:p>
        </w:tc>
        <w:tc>
          <w:tcPr>
            <w:tcW w:w="2880" w:type="dxa"/>
            <w:shd w:val="clear" w:color="auto" w:fill="FFFFFF" w:themeFill="background1"/>
          </w:tcPr>
          <w:p w14:paraId="54F61C55" w14:textId="77777777" w:rsidR="00E61691" w:rsidRPr="00BC550A" w:rsidRDefault="00E61691" w:rsidP="00E61691">
            <w:pPr>
              <w:rPr>
                <w:rFonts w:cstheme="minorHAnsi"/>
                <w:sz w:val="20"/>
                <w:szCs w:val="20"/>
              </w:rPr>
            </w:pPr>
          </w:p>
        </w:tc>
      </w:tr>
    </w:tbl>
    <w:p w14:paraId="085F7781" w14:textId="33A698FE" w:rsidR="00D479AA" w:rsidRPr="00BC550A" w:rsidRDefault="00D01E22" w:rsidP="007A0962">
      <w:pPr>
        <w:jc w:val="center"/>
        <w:rPr>
          <w:rFonts w:cstheme="minorHAnsi"/>
          <w:sz w:val="20"/>
          <w:szCs w:val="20"/>
        </w:rPr>
      </w:pPr>
      <w:r w:rsidRPr="00BC550A">
        <w:rPr>
          <w:rFonts w:cstheme="minorHAnsi"/>
          <w:sz w:val="20"/>
          <w:szCs w:val="20"/>
        </w:rPr>
        <w:br w:type="page"/>
      </w:r>
      <w:r w:rsidR="00D479AA" w:rsidRPr="00BC550A">
        <w:rPr>
          <w:rFonts w:cstheme="minorHAnsi"/>
          <w:sz w:val="20"/>
          <w:szCs w:val="20"/>
        </w:rPr>
        <w:lastRenderedPageBreak/>
        <w:t xml:space="preserve">CFDMC </w:t>
      </w:r>
      <w:r w:rsidR="00E27B0B" w:rsidRPr="00BC550A">
        <w:rPr>
          <w:rFonts w:cstheme="minorHAnsi"/>
          <w:sz w:val="20"/>
          <w:szCs w:val="20"/>
        </w:rPr>
        <w:t>Project Report</w:t>
      </w:r>
    </w:p>
    <w:tbl>
      <w:tblPr>
        <w:tblStyle w:val="TableGrid"/>
        <w:tblW w:w="10975" w:type="dxa"/>
        <w:tblLayout w:type="fixed"/>
        <w:tblLook w:val="04A0" w:firstRow="1" w:lastRow="0" w:firstColumn="1" w:lastColumn="0" w:noHBand="0" w:noVBand="1"/>
      </w:tblPr>
      <w:tblGrid>
        <w:gridCol w:w="3775"/>
        <w:gridCol w:w="1800"/>
        <w:gridCol w:w="1710"/>
        <w:gridCol w:w="3690"/>
      </w:tblGrid>
      <w:tr w:rsidR="00276097" w:rsidRPr="00BC550A" w14:paraId="39C42508" w14:textId="77777777" w:rsidTr="00A42319">
        <w:tc>
          <w:tcPr>
            <w:tcW w:w="3775" w:type="dxa"/>
            <w:shd w:val="clear" w:color="auto" w:fill="EEECE1" w:themeFill="background2"/>
          </w:tcPr>
          <w:p w14:paraId="0C748106" w14:textId="12077895" w:rsidR="00276097" w:rsidRPr="00BC550A" w:rsidRDefault="00276097" w:rsidP="006F32AC">
            <w:pPr>
              <w:rPr>
                <w:rFonts w:cstheme="minorHAnsi"/>
                <w:sz w:val="20"/>
                <w:szCs w:val="20"/>
              </w:rPr>
            </w:pPr>
            <w:r w:rsidRPr="00BC550A">
              <w:rPr>
                <w:rFonts w:cstheme="minorHAnsi"/>
                <w:sz w:val="20"/>
                <w:szCs w:val="20"/>
              </w:rPr>
              <w:t xml:space="preserve">Contract Task / Coalition Project </w:t>
            </w:r>
          </w:p>
        </w:tc>
        <w:tc>
          <w:tcPr>
            <w:tcW w:w="1800" w:type="dxa"/>
            <w:shd w:val="clear" w:color="auto" w:fill="EEECE1" w:themeFill="background2"/>
          </w:tcPr>
          <w:p w14:paraId="6C867FA5" w14:textId="77777777" w:rsidR="00276097" w:rsidRPr="00BC550A" w:rsidRDefault="00276097" w:rsidP="006F32AC">
            <w:pPr>
              <w:rPr>
                <w:rFonts w:cstheme="minorHAnsi"/>
                <w:sz w:val="20"/>
                <w:szCs w:val="20"/>
              </w:rPr>
            </w:pPr>
            <w:r w:rsidRPr="00BC550A">
              <w:rPr>
                <w:rFonts w:cstheme="minorHAnsi"/>
                <w:sz w:val="20"/>
                <w:szCs w:val="20"/>
              </w:rPr>
              <w:t>Due Date</w:t>
            </w:r>
          </w:p>
        </w:tc>
        <w:tc>
          <w:tcPr>
            <w:tcW w:w="1710" w:type="dxa"/>
            <w:shd w:val="clear" w:color="auto" w:fill="EEECE1" w:themeFill="background2"/>
          </w:tcPr>
          <w:p w14:paraId="0F7BF7F9" w14:textId="03066C35" w:rsidR="00276097" w:rsidRPr="00BC550A" w:rsidRDefault="00276097" w:rsidP="006F32AC">
            <w:pPr>
              <w:rPr>
                <w:rFonts w:cstheme="minorHAnsi"/>
                <w:sz w:val="20"/>
                <w:szCs w:val="20"/>
              </w:rPr>
            </w:pPr>
            <w:r w:rsidRPr="00BC550A">
              <w:rPr>
                <w:rFonts w:cstheme="minorHAnsi"/>
                <w:sz w:val="20"/>
                <w:szCs w:val="20"/>
              </w:rPr>
              <w:t xml:space="preserve">Lead / </w:t>
            </w:r>
            <w:r w:rsidR="004A178A" w:rsidRPr="00BC550A">
              <w:rPr>
                <w:rFonts w:cstheme="minorHAnsi"/>
                <w:sz w:val="20"/>
                <w:szCs w:val="20"/>
              </w:rPr>
              <w:t xml:space="preserve">Back-up / </w:t>
            </w:r>
            <w:r w:rsidRPr="00BC550A">
              <w:rPr>
                <w:rFonts w:cstheme="minorHAnsi"/>
                <w:sz w:val="20"/>
                <w:szCs w:val="20"/>
              </w:rPr>
              <w:t>Partners</w:t>
            </w:r>
          </w:p>
        </w:tc>
        <w:tc>
          <w:tcPr>
            <w:tcW w:w="3690" w:type="dxa"/>
            <w:shd w:val="clear" w:color="auto" w:fill="EEECE1" w:themeFill="background2"/>
          </w:tcPr>
          <w:p w14:paraId="515B61CF" w14:textId="663161A6" w:rsidR="00276097" w:rsidRPr="00BC550A" w:rsidRDefault="00276097" w:rsidP="006F32AC">
            <w:pPr>
              <w:rPr>
                <w:rFonts w:cstheme="minorHAnsi"/>
                <w:sz w:val="20"/>
                <w:szCs w:val="20"/>
              </w:rPr>
            </w:pPr>
            <w:r w:rsidRPr="00BC550A">
              <w:rPr>
                <w:rFonts w:cstheme="minorHAnsi"/>
                <w:sz w:val="20"/>
                <w:szCs w:val="20"/>
              </w:rPr>
              <w:t>Activities / Status</w:t>
            </w:r>
          </w:p>
        </w:tc>
      </w:tr>
      <w:tr w:rsidR="00276097" w:rsidRPr="00BC550A" w14:paraId="733C5618" w14:textId="77777777" w:rsidTr="00A42319">
        <w:tc>
          <w:tcPr>
            <w:tcW w:w="3775" w:type="dxa"/>
            <w:shd w:val="clear" w:color="auto" w:fill="FFFFFF" w:themeFill="background1"/>
          </w:tcPr>
          <w:p w14:paraId="56D04B84" w14:textId="5F4909EF" w:rsidR="00374F79" w:rsidRPr="00BC550A" w:rsidRDefault="00374F79" w:rsidP="00374F79">
            <w:pPr>
              <w:pStyle w:val="Default"/>
              <w:rPr>
                <w:rFonts w:asciiTheme="minorHAnsi" w:eastAsia="Times New Roman" w:hAnsiTheme="minorHAnsi" w:cstheme="minorHAnsi"/>
                <w:color w:val="000000" w:themeColor="text1"/>
                <w:sz w:val="20"/>
                <w:szCs w:val="20"/>
              </w:rPr>
            </w:pPr>
            <w:r w:rsidRPr="00BC550A">
              <w:rPr>
                <w:rFonts w:asciiTheme="minorHAnsi" w:eastAsia="Times New Roman" w:hAnsiTheme="minorHAnsi" w:cstheme="minorHAnsi"/>
                <w:color w:val="000000" w:themeColor="text1"/>
                <w:sz w:val="20"/>
                <w:szCs w:val="20"/>
              </w:rPr>
              <w:t xml:space="preserve">Task #1 Ensure the HCC Readiness and Response Coordinator </w:t>
            </w:r>
            <w:proofErr w:type="gramStart"/>
            <w:r w:rsidRPr="00BC550A">
              <w:rPr>
                <w:rFonts w:asciiTheme="minorHAnsi" w:eastAsia="Times New Roman" w:hAnsiTheme="minorHAnsi" w:cstheme="minorHAnsi"/>
                <w:color w:val="000000" w:themeColor="text1"/>
                <w:sz w:val="20"/>
                <w:szCs w:val="20"/>
              </w:rPr>
              <w:t>is subscribed</w:t>
            </w:r>
            <w:proofErr w:type="gramEnd"/>
            <w:r w:rsidRPr="00BC550A">
              <w:rPr>
                <w:rFonts w:asciiTheme="minorHAnsi" w:eastAsia="Times New Roman" w:hAnsiTheme="minorHAnsi" w:cstheme="minorHAnsi"/>
                <w:color w:val="000000" w:themeColor="text1"/>
                <w:sz w:val="20"/>
                <w:szCs w:val="20"/>
              </w:rPr>
              <w:t xml:space="preserve"> to ASPR's Health Care Readiness Bulletin at </w:t>
            </w:r>
            <w:r w:rsidRPr="00BC550A">
              <w:rPr>
                <w:rFonts w:asciiTheme="minorHAnsi" w:hAnsiTheme="minorHAnsi" w:cstheme="minorHAnsi"/>
                <w:color w:val="000000" w:themeColor="text1"/>
                <w:sz w:val="20"/>
                <w:szCs w:val="20"/>
              </w:rPr>
              <w:t>https://cloud.connect.hhs.gov/healthcarereadinessbulletin</w:t>
            </w:r>
            <w:r w:rsidRPr="00BC550A">
              <w:rPr>
                <w:rFonts w:asciiTheme="minorHAnsi" w:eastAsia="Times New Roman" w:hAnsiTheme="minorHAnsi" w:cstheme="minorHAnsi"/>
                <w:color w:val="000000" w:themeColor="text1"/>
                <w:sz w:val="20"/>
                <w:szCs w:val="20"/>
              </w:rPr>
              <w:t xml:space="preserve"> throughout the contract term. Document the name of the HCC Readiness and Response Coordinator in the Quarterly Progress Report</w:t>
            </w:r>
          </w:p>
          <w:p w14:paraId="3EC94C24" w14:textId="4EEF8BBA" w:rsidR="00276097" w:rsidRPr="00BC550A" w:rsidRDefault="00276097" w:rsidP="006F32AC">
            <w:pPr>
              <w:rPr>
                <w:rFonts w:cstheme="minorHAnsi"/>
                <w:sz w:val="20"/>
                <w:szCs w:val="20"/>
              </w:rPr>
            </w:pPr>
          </w:p>
        </w:tc>
        <w:tc>
          <w:tcPr>
            <w:tcW w:w="1800" w:type="dxa"/>
            <w:shd w:val="clear" w:color="auto" w:fill="FFFFFF" w:themeFill="background1"/>
          </w:tcPr>
          <w:p w14:paraId="4B7ACD94" w14:textId="330DCE3A" w:rsidR="00276097" w:rsidRPr="00BC550A" w:rsidRDefault="00374F79" w:rsidP="006F32AC">
            <w:pPr>
              <w:rPr>
                <w:rFonts w:cstheme="minorHAnsi"/>
                <w:sz w:val="20"/>
                <w:szCs w:val="20"/>
              </w:rPr>
            </w:pPr>
            <w:r w:rsidRPr="00BC550A">
              <w:rPr>
                <w:rFonts w:cstheme="minorHAnsi"/>
                <w:sz w:val="20"/>
                <w:szCs w:val="20"/>
              </w:rPr>
              <w:t>October 15, 2022</w:t>
            </w:r>
          </w:p>
        </w:tc>
        <w:tc>
          <w:tcPr>
            <w:tcW w:w="1710" w:type="dxa"/>
            <w:shd w:val="clear" w:color="auto" w:fill="FFFFFF" w:themeFill="background1"/>
          </w:tcPr>
          <w:p w14:paraId="412D9210" w14:textId="05B5473B" w:rsidR="00276097" w:rsidRPr="00BC550A" w:rsidRDefault="00374F79" w:rsidP="006F32AC">
            <w:pPr>
              <w:rPr>
                <w:rFonts w:cstheme="minorHAnsi"/>
                <w:sz w:val="20"/>
                <w:szCs w:val="20"/>
              </w:rPr>
            </w:pPr>
            <w:r w:rsidRPr="00BC550A">
              <w:rPr>
                <w:rFonts w:cstheme="minorHAnsi"/>
                <w:sz w:val="20"/>
                <w:szCs w:val="20"/>
              </w:rPr>
              <w:t>Drawdy</w:t>
            </w:r>
            <w:r w:rsidR="004A178A" w:rsidRPr="00BC550A">
              <w:rPr>
                <w:rFonts w:cstheme="minorHAnsi"/>
                <w:sz w:val="20"/>
                <w:szCs w:val="20"/>
              </w:rPr>
              <w:t xml:space="preserve"> (Meyers, Cook)</w:t>
            </w:r>
          </w:p>
        </w:tc>
        <w:tc>
          <w:tcPr>
            <w:tcW w:w="3690" w:type="dxa"/>
            <w:shd w:val="clear" w:color="auto" w:fill="FFFFFF" w:themeFill="background1"/>
          </w:tcPr>
          <w:p w14:paraId="40182B54" w14:textId="77777777" w:rsidR="0034041A" w:rsidRDefault="0034041A" w:rsidP="006F32AC">
            <w:pPr>
              <w:rPr>
                <w:rFonts w:cstheme="minorHAnsi"/>
                <w:sz w:val="20"/>
                <w:szCs w:val="20"/>
              </w:rPr>
            </w:pPr>
            <w:r>
              <w:rPr>
                <w:rFonts w:cstheme="minorHAnsi"/>
                <w:sz w:val="20"/>
                <w:szCs w:val="20"/>
              </w:rPr>
              <w:t>Completed</w:t>
            </w:r>
          </w:p>
          <w:p w14:paraId="0C494DDA" w14:textId="36A28697" w:rsidR="00276097" w:rsidRPr="00BC550A" w:rsidRDefault="00C01DB5" w:rsidP="006F32AC">
            <w:pPr>
              <w:rPr>
                <w:rFonts w:cstheme="minorHAnsi"/>
                <w:sz w:val="20"/>
                <w:szCs w:val="20"/>
              </w:rPr>
            </w:pPr>
            <w:r w:rsidRPr="00BC550A">
              <w:rPr>
                <w:rFonts w:cstheme="minorHAnsi"/>
                <w:sz w:val="20"/>
                <w:szCs w:val="20"/>
              </w:rPr>
              <w:t>Drawdy, Meyers and Cook have subscribed; appropriate information is distributed to members</w:t>
            </w:r>
            <w:proofErr w:type="gramStart"/>
            <w:r w:rsidR="00C466EE">
              <w:rPr>
                <w:rFonts w:cstheme="minorHAnsi"/>
                <w:sz w:val="20"/>
                <w:szCs w:val="20"/>
              </w:rPr>
              <w:t xml:space="preserve">.  </w:t>
            </w:r>
            <w:proofErr w:type="gramEnd"/>
            <w:r w:rsidR="0060569C">
              <w:rPr>
                <w:rFonts w:cstheme="minorHAnsi"/>
                <w:sz w:val="20"/>
                <w:szCs w:val="20"/>
              </w:rPr>
              <w:t>Documented compliance in quarterly report</w:t>
            </w:r>
            <w:proofErr w:type="gramStart"/>
            <w:r w:rsidR="0060569C">
              <w:rPr>
                <w:rFonts w:cstheme="minorHAnsi"/>
                <w:sz w:val="20"/>
                <w:szCs w:val="20"/>
              </w:rPr>
              <w:t xml:space="preserve">.  </w:t>
            </w:r>
            <w:proofErr w:type="gramEnd"/>
          </w:p>
        </w:tc>
      </w:tr>
      <w:tr w:rsidR="00564A6C" w:rsidRPr="00BC550A" w14:paraId="4DA3937D" w14:textId="77777777" w:rsidTr="00A42319">
        <w:tc>
          <w:tcPr>
            <w:tcW w:w="3775" w:type="dxa"/>
            <w:shd w:val="clear" w:color="auto" w:fill="FFFFFF" w:themeFill="background1"/>
          </w:tcPr>
          <w:p w14:paraId="175DFA74" w14:textId="662E6C5F" w:rsidR="00564A6C" w:rsidRPr="00BC550A" w:rsidRDefault="00564A6C" w:rsidP="00564A6C">
            <w:pPr>
              <w:pStyle w:val="Default"/>
              <w:rPr>
                <w:rFonts w:asciiTheme="minorHAnsi" w:hAnsiTheme="minorHAnsi" w:cstheme="minorHAnsi"/>
                <w:color w:val="000000" w:themeColor="text1"/>
                <w:sz w:val="20"/>
                <w:szCs w:val="20"/>
              </w:rPr>
            </w:pPr>
            <w:r w:rsidRPr="00BC550A">
              <w:rPr>
                <w:rFonts w:asciiTheme="minorHAnsi" w:hAnsiTheme="minorHAnsi" w:cstheme="minorHAnsi"/>
                <w:color w:val="000000" w:themeColor="text1"/>
                <w:sz w:val="20"/>
                <w:szCs w:val="20"/>
              </w:rPr>
              <w:t>Task #</w:t>
            </w:r>
            <w:proofErr w:type="gramStart"/>
            <w:r w:rsidRPr="00BC550A">
              <w:rPr>
                <w:rFonts w:asciiTheme="minorHAnsi" w:hAnsiTheme="minorHAnsi" w:cstheme="minorHAnsi"/>
                <w:color w:val="000000" w:themeColor="text1"/>
                <w:sz w:val="20"/>
                <w:szCs w:val="20"/>
              </w:rPr>
              <w:t>2  Comply</w:t>
            </w:r>
            <w:proofErr w:type="gramEnd"/>
            <w:r w:rsidRPr="00BC550A">
              <w:rPr>
                <w:rFonts w:asciiTheme="minorHAnsi" w:hAnsiTheme="minorHAnsi" w:cstheme="minorHAnsi"/>
                <w:color w:val="000000" w:themeColor="text1"/>
                <w:sz w:val="20"/>
                <w:szCs w:val="20"/>
              </w:rPr>
              <w:t xml:space="preserve"> with the terms of the Data Security and Confidentiality provisions (Attachment II) at all times throughout the contract term. Document compliance in the Quarterly Progress Report.</w:t>
            </w:r>
          </w:p>
          <w:p w14:paraId="161F9FB2" w14:textId="77777777" w:rsidR="00564A6C" w:rsidRPr="00BC550A" w:rsidRDefault="00564A6C" w:rsidP="00374F79">
            <w:pPr>
              <w:pStyle w:val="Default"/>
              <w:rPr>
                <w:rFonts w:asciiTheme="minorHAnsi" w:eastAsia="Times New Roman" w:hAnsiTheme="minorHAnsi" w:cstheme="minorHAnsi"/>
                <w:color w:val="000000" w:themeColor="text1"/>
                <w:sz w:val="20"/>
                <w:szCs w:val="20"/>
              </w:rPr>
            </w:pPr>
          </w:p>
        </w:tc>
        <w:tc>
          <w:tcPr>
            <w:tcW w:w="1800" w:type="dxa"/>
            <w:shd w:val="clear" w:color="auto" w:fill="FFFFFF" w:themeFill="background1"/>
          </w:tcPr>
          <w:p w14:paraId="563E3DD0" w14:textId="32D11BD4" w:rsidR="00564A6C" w:rsidRPr="00BC550A" w:rsidRDefault="00564A6C" w:rsidP="006F32AC">
            <w:pPr>
              <w:rPr>
                <w:rFonts w:cstheme="minorHAnsi"/>
                <w:sz w:val="20"/>
                <w:szCs w:val="20"/>
              </w:rPr>
            </w:pPr>
            <w:r w:rsidRPr="00BC550A">
              <w:rPr>
                <w:rFonts w:cstheme="minorHAnsi"/>
                <w:sz w:val="20"/>
                <w:szCs w:val="20"/>
              </w:rPr>
              <w:t xml:space="preserve">Quarterly </w:t>
            </w:r>
          </w:p>
        </w:tc>
        <w:tc>
          <w:tcPr>
            <w:tcW w:w="1710" w:type="dxa"/>
            <w:shd w:val="clear" w:color="auto" w:fill="FFFFFF" w:themeFill="background1"/>
          </w:tcPr>
          <w:p w14:paraId="2CD63FB6" w14:textId="1496951C" w:rsidR="00564A6C" w:rsidRPr="00BC550A" w:rsidRDefault="00564A6C" w:rsidP="006F32AC">
            <w:pPr>
              <w:rPr>
                <w:rFonts w:cstheme="minorHAnsi"/>
                <w:sz w:val="20"/>
                <w:szCs w:val="20"/>
              </w:rPr>
            </w:pPr>
            <w:r w:rsidRPr="00BC550A">
              <w:rPr>
                <w:rFonts w:cstheme="minorHAnsi"/>
                <w:sz w:val="20"/>
                <w:szCs w:val="20"/>
              </w:rPr>
              <w:t>Drawdy</w:t>
            </w:r>
            <w:r w:rsidR="004A178A" w:rsidRPr="00BC550A">
              <w:rPr>
                <w:rFonts w:cstheme="minorHAnsi"/>
                <w:sz w:val="20"/>
                <w:szCs w:val="20"/>
              </w:rPr>
              <w:t xml:space="preserve"> (Meyers, Cook)</w:t>
            </w:r>
          </w:p>
        </w:tc>
        <w:tc>
          <w:tcPr>
            <w:tcW w:w="3690" w:type="dxa"/>
            <w:shd w:val="clear" w:color="auto" w:fill="FFFFFF" w:themeFill="background1"/>
          </w:tcPr>
          <w:p w14:paraId="4854CA03" w14:textId="77777777" w:rsidR="00564A6C" w:rsidRDefault="000415DA" w:rsidP="006F32AC">
            <w:pPr>
              <w:rPr>
                <w:rFonts w:cstheme="minorHAnsi"/>
                <w:sz w:val="20"/>
                <w:szCs w:val="20"/>
              </w:rPr>
            </w:pPr>
            <w:r>
              <w:rPr>
                <w:rFonts w:cstheme="minorHAnsi"/>
                <w:sz w:val="20"/>
                <w:szCs w:val="20"/>
              </w:rPr>
              <w:t>Verified that Juvare does not impact this</w:t>
            </w:r>
            <w:proofErr w:type="gramStart"/>
            <w:r>
              <w:rPr>
                <w:rFonts w:cstheme="minorHAnsi"/>
                <w:sz w:val="20"/>
                <w:szCs w:val="20"/>
              </w:rPr>
              <w:t>.</w:t>
            </w:r>
            <w:r w:rsidR="00C466EE">
              <w:rPr>
                <w:rFonts w:cstheme="minorHAnsi"/>
                <w:sz w:val="20"/>
                <w:szCs w:val="20"/>
              </w:rPr>
              <w:t xml:space="preserve">  </w:t>
            </w:r>
            <w:proofErr w:type="gramEnd"/>
          </w:p>
          <w:p w14:paraId="3256F937" w14:textId="3BF984F6" w:rsidR="0034041A" w:rsidRPr="00BC550A" w:rsidRDefault="0034041A" w:rsidP="006F32AC">
            <w:pPr>
              <w:rPr>
                <w:rFonts w:cstheme="minorHAnsi"/>
                <w:sz w:val="20"/>
                <w:szCs w:val="20"/>
              </w:rPr>
            </w:pPr>
            <w:r>
              <w:rPr>
                <w:rFonts w:cstheme="minorHAnsi"/>
                <w:sz w:val="20"/>
                <w:szCs w:val="20"/>
              </w:rPr>
              <w:t>Documented compliance in quarterly report</w:t>
            </w:r>
          </w:p>
        </w:tc>
      </w:tr>
      <w:tr w:rsidR="00564A6C" w:rsidRPr="00BC550A" w14:paraId="3252283F" w14:textId="77777777" w:rsidTr="00A42319">
        <w:tc>
          <w:tcPr>
            <w:tcW w:w="3775" w:type="dxa"/>
            <w:shd w:val="clear" w:color="auto" w:fill="FFFFFF" w:themeFill="background1"/>
          </w:tcPr>
          <w:p w14:paraId="6205CE9F" w14:textId="38F85337" w:rsidR="00564A6C" w:rsidRPr="00BC550A" w:rsidRDefault="008F7D79" w:rsidP="00564A6C">
            <w:pPr>
              <w:pStyle w:val="Default"/>
              <w:rPr>
                <w:rFonts w:asciiTheme="minorHAnsi" w:eastAsia="Times New Roman" w:hAnsiTheme="minorHAnsi" w:cstheme="minorHAnsi"/>
                <w:color w:val="000000" w:themeColor="text1"/>
                <w:sz w:val="20"/>
                <w:szCs w:val="20"/>
              </w:rPr>
            </w:pPr>
            <w:r w:rsidRPr="00BC550A">
              <w:rPr>
                <w:rFonts w:asciiTheme="minorHAnsi" w:hAnsiTheme="minorHAnsi" w:cstheme="minorHAnsi"/>
                <w:color w:val="000000" w:themeColor="text1"/>
                <w:sz w:val="20"/>
                <w:szCs w:val="20"/>
              </w:rPr>
              <w:t>Task #3 Attend HCCTF meetings and calls as directed by the Department. Document the date of each meeting or call and the name of each of Provider’s staff in attendance in the Quarterly Progress Report.</w:t>
            </w:r>
          </w:p>
        </w:tc>
        <w:tc>
          <w:tcPr>
            <w:tcW w:w="1800" w:type="dxa"/>
            <w:shd w:val="clear" w:color="auto" w:fill="FFFFFF" w:themeFill="background1"/>
          </w:tcPr>
          <w:p w14:paraId="13D4A519" w14:textId="5FC675D8" w:rsidR="00564A6C" w:rsidRPr="00BC550A" w:rsidRDefault="008F7D79" w:rsidP="006F32AC">
            <w:pPr>
              <w:rPr>
                <w:rFonts w:cstheme="minorHAnsi"/>
                <w:sz w:val="20"/>
                <w:szCs w:val="20"/>
              </w:rPr>
            </w:pPr>
            <w:r w:rsidRPr="00BC550A">
              <w:rPr>
                <w:rFonts w:cstheme="minorHAnsi"/>
                <w:sz w:val="20"/>
                <w:szCs w:val="20"/>
              </w:rPr>
              <w:t>Quarterly</w:t>
            </w:r>
          </w:p>
        </w:tc>
        <w:tc>
          <w:tcPr>
            <w:tcW w:w="1710" w:type="dxa"/>
            <w:shd w:val="clear" w:color="auto" w:fill="FFFFFF" w:themeFill="background1"/>
          </w:tcPr>
          <w:p w14:paraId="5FCE62CF" w14:textId="4325283C" w:rsidR="00564A6C" w:rsidRPr="00BC550A" w:rsidRDefault="008F7D79" w:rsidP="006F32AC">
            <w:pPr>
              <w:rPr>
                <w:rFonts w:cstheme="minorHAnsi"/>
                <w:sz w:val="20"/>
                <w:szCs w:val="20"/>
              </w:rPr>
            </w:pPr>
            <w:r w:rsidRPr="00BC550A">
              <w:rPr>
                <w:rFonts w:cstheme="minorHAnsi"/>
                <w:sz w:val="20"/>
                <w:szCs w:val="20"/>
              </w:rPr>
              <w:t>Drawdy (Meyers, Cook)</w:t>
            </w:r>
          </w:p>
        </w:tc>
        <w:tc>
          <w:tcPr>
            <w:tcW w:w="3690" w:type="dxa"/>
            <w:shd w:val="clear" w:color="auto" w:fill="FFFFFF" w:themeFill="background1"/>
          </w:tcPr>
          <w:p w14:paraId="0BB177EB" w14:textId="52FA015E" w:rsidR="00564A6C" w:rsidRPr="00BC550A" w:rsidRDefault="00810A8E" w:rsidP="006F32AC">
            <w:pPr>
              <w:rPr>
                <w:rFonts w:cstheme="minorHAnsi"/>
                <w:sz w:val="20"/>
                <w:szCs w:val="20"/>
              </w:rPr>
            </w:pPr>
            <w:r>
              <w:rPr>
                <w:rFonts w:cstheme="minorHAnsi"/>
                <w:sz w:val="20"/>
                <w:szCs w:val="20"/>
              </w:rPr>
              <w:t xml:space="preserve">Drawdy, Meyers and Cook attended </w:t>
            </w:r>
            <w:proofErr w:type="gramStart"/>
            <w:r>
              <w:rPr>
                <w:rFonts w:cstheme="minorHAnsi"/>
                <w:sz w:val="20"/>
                <w:szCs w:val="20"/>
              </w:rPr>
              <w:t>July</w:t>
            </w:r>
            <w:proofErr w:type="gramEnd"/>
            <w:r>
              <w:rPr>
                <w:rFonts w:cstheme="minorHAnsi"/>
                <w:sz w:val="20"/>
                <w:szCs w:val="20"/>
              </w:rPr>
              <w:t xml:space="preserve"> 19</w:t>
            </w:r>
            <w:r w:rsidRPr="00810A8E">
              <w:rPr>
                <w:rFonts w:cstheme="minorHAnsi"/>
                <w:sz w:val="20"/>
                <w:szCs w:val="20"/>
                <w:vertAlign w:val="superscript"/>
              </w:rPr>
              <w:t>th</w:t>
            </w:r>
            <w:r>
              <w:rPr>
                <w:rFonts w:cstheme="minorHAnsi"/>
                <w:sz w:val="20"/>
                <w:szCs w:val="20"/>
              </w:rPr>
              <w:t xml:space="preserve"> meeting</w:t>
            </w:r>
            <w:proofErr w:type="gramStart"/>
            <w:r>
              <w:rPr>
                <w:rFonts w:cstheme="minorHAnsi"/>
                <w:sz w:val="20"/>
                <w:szCs w:val="20"/>
              </w:rPr>
              <w:t>.</w:t>
            </w:r>
            <w:r w:rsidR="0060569C">
              <w:rPr>
                <w:rFonts w:cstheme="minorHAnsi"/>
                <w:sz w:val="20"/>
                <w:szCs w:val="20"/>
              </w:rPr>
              <w:t xml:space="preserve">  November</w:t>
            </w:r>
            <w:proofErr w:type="gramEnd"/>
            <w:r w:rsidR="0060569C">
              <w:rPr>
                <w:rFonts w:cstheme="minorHAnsi"/>
                <w:sz w:val="20"/>
                <w:szCs w:val="20"/>
              </w:rPr>
              <w:t xml:space="preserve"> meeting moved to December</w:t>
            </w:r>
            <w:proofErr w:type="gramStart"/>
            <w:r w:rsidR="0060569C">
              <w:rPr>
                <w:rFonts w:cstheme="minorHAnsi"/>
                <w:sz w:val="20"/>
                <w:szCs w:val="20"/>
              </w:rPr>
              <w:t>.</w:t>
            </w:r>
            <w:r>
              <w:rPr>
                <w:rFonts w:cstheme="minorHAnsi"/>
                <w:sz w:val="20"/>
                <w:szCs w:val="20"/>
              </w:rPr>
              <w:t xml:space="preserve">  </w:t>
            </w:r>
            <w:proofErr w:type="gramEnd"/>
            <w:r w:rsidR="0034041A">
              <w:rPr>
                <w:rFonts w:cstheme="minorHAnsi"/>
                <w:sz w:val="20"/>
                <w:szCs w:val="20"/>
              </w:rPr>
              <w:t xml:space="preserve"> Documented</w:t>
            </w:r>
            <w:r w:rsidR="0060569C">
              <w:rPr>
                <w:rFonts w:cstheme="minorHAnsi"/>
                <w:sz w:val="20"/>
                <w:szCs w:val="20"/>
              </w:rPr>
              <w:t xml:space="preserve"> compliance</w:t>
            </w:r>
            <w:r w:rsidR="0034041A">
              <w:rPr>
                <w:rFonts w:cstheme="minorHAnsi"/>
                <w:sz w:val="20"/>
                <w:szCs w:val="20"/>
              </w:rPr>
              <w:t xml:space="preserve"> in quarterly report</w:t>
            </w:r>
          </w:p>
        </w:tc>
      </w:tr>
      <w:tr w:rsidR="008F7D79" w:rsidRPr="00BC550A" w14:paraId="03A6C6E4" w14:textId="77777777" w:rsidTr="00A42319">
        <w:tc>
          <w:tcPr>
            <w:tcW w:w="3775" w:type="dxa"/>
            <w:shd w:val="clear" w:color="auto" w:fill="FFFFFF" w:themeFill="background1"/>
          </w:tcPr>
          <w:p w14:paraId="2B31DFD7" w14:textId="7B094E81" w:rsidR="008F7D79" w:rsidRPr="00BC550A" w:rsidRDefault="00251A85" w:rsidP="00564A6C">
            <w:pPr>
              <w:pStyle w:val="Default"/>
              <w:rPr>
                <w:rFonts w:asciiTheme="minorHAnsi" w:eastAsia="Times New Roman" w:hAnsiTheme="minorHAnsi" w:cstheme="minorHAnsi"/>
                <w:color w:val="000000" w:themeColor="text1"/>
                <w:sz w:val="20"/>
                <w:szCs w:val="20"/>
              </w:rPr>
            </w:pPr>
            <w:r w:rsidRPr="00BC550A">
              <w:rPr>
                <w:rFonts w:asciiTheme="minorHAnsi" w:eastAsia="Times New Roman" w:hAnsiTheme="minorHAnsi" w:cstheme="minorHAnsi"/>
                <w:color w:val="000000" w:themeColor="text1"/>
                <w:sz w:val="20"/>
                <w:szCs w:val="20"/>
              </w:rPr>
              <w:t xml:space="preserve">Task </w:t>
            </w:r>
            <w:r w:rsidR="00CA1475" w:rsidRPr="00BC550A">
              <w:rPr>
                <w:rFonts w:asciiTheme="minorHAnsi" w:eastAsia="Times New Roman" w:hAnsiTheme="minorHAnsi" w:cstheme="minorHAnsi"/>
                <w:color w:val="000000" w:themeColor="text1"/>
                <w:sz w:val="20"/>
                <w:szCs w:val="20"/>
              </w:rPr>
              <w:t xml:space="preserve">#4 Upload the completed HCC Budget Template as an Excel file in the CAT by July 15 of each contract year. Remove any previous versions of the budget from the CAT as applicable. Submit a screenshot of the uploaded HCC Budget Template to the Contract Manager via email and to the HCC </w:t>
            </w:r>
            <w:r w:rsidR="00F25A53" w:rsidRPr="00F25A53">
              <w:rPr>
                <w:rFonts w:asciiTheme="minorHAnsi" w:eastAsia="Times New Roman" w:hAnsiTheme="minorHAnsi" w:cstheme="minorHAnsi"/>
                <w:color w:val="FF0000"/>
                <w:sz w:val="20"/>
                <w:szCs w:val="20"/>
              </w:rPr>
              <w:t>CRVS</w:t>
            </w:r>
            <w:r w:rsidR="00CA1475" w:rsidRPr="00BC550A">
              <w:rPr>
                <w:rFonts w:asciiTheme="minorHAnsi" w:eastAsia="Times New Roman" w:hAnsiTheme="minorHAnsi" w:cstheme="minorHAnsi"/>
                <w:color w:val="000000" w:themeColor="text1"/>
                <w:sz w:val="20"/>
                <w:szCs w:val="20"/>
              </w:rPr>
              <w:t xml:space="preserve"> by July 15 of each contract year.</w:t>
            </w:r>
          </w:p>
        </w:tc>
        <w:tc>
          <w:tcPr>
            <w:tcW w:w="1800" w:type="dxa"/>
            <w:shd w:val="clear" w:color="auto" w:fill="FFFFFF" w:themeFill="background1"/>
          </w:tcPr>
          <w:p w14:paraId="3E84AD35" w14:textId="77777777" w:rsidR="008F7D79" w:rsidRDefault="00CA1475" w:rsidP="006F32AC">
            <w:pPr>
              <w:rPr>
                <w:rFonts w:cstheme="minorHAnsi"/>
                <w:sz w:val="20"/>
                <w:szCs w:val="20"/>
              </w:rPr>
            </w:pPr>
            <w:r w:rsidRPr="00BC550A">
              <w:rPr>
                <w:rFonts w:cstheme="minorHAnsi"/>
                <w:sz w:val="20"/>
                <w:szCs w:val="20"/>
              </w:rPr>
              <w:t>July 15</w:t>
            </w:r>
          </w:p>
          <w:p w14:paraId="3364FE3E" w14:textId="5ED6FDC1" w:rsidR="00D76E84" w:rsidRPr="00BC550A" w:rsidRDefault="00D76E84" w:rsidP="006F32AC">
            <w:pPr>
              <w:rPr>
                <w:rFonts w:cstheme="minorHAnsi"/>
                <w:sz w:val="20"/>
                <w:szCs w:val="20"/>
              </w:rPr>
            </w:pPr>
            <w:r>
              <w:rPr>
                <w:rFonts w:cstheme="minorHAnsi"/>
                <w:sz w:val="20"/>
                <w:szCs w:val="20"/>
              </w:rPr>
              <w:t>Annually</w:t>
            </w:r>
          </w:p>
        </w:tc>
        <w:tc>
          <w:tcPr>
            <w:tcW w:w="1710" w:type="dxa"/>
            <w:shd w:val="clear" w:color="auto" w:fill="FFFFFF" w:themeFill="background1"/>
          </w:tcPr>
          <w:p w14:paraId="447A60C6" w14:textId="78F1530F" w:rsidR="008F7D79" w:rsidRPr="00BC550A" w:rsidRDefault="00CA1475" w:rsidP="006F32AC">
            <w:pPr>
              <w:rPr>
                <w:rFonts w:cstheme="minorHAnsi"/>
                <w:sz w:val="20"/>
                <w:szCs w:val="20"/>
              </w:rPr>
            </w:pPr>
            <w:r w:rsidRPr="00BC550A">
              <w:rPr>
                <w:rFonts w:cstheme="minorHAnsi"/>
                <w:sz w:val="20"/>
                <w:szCs w:val="20"/>
              </w:rPr>
              <w:t xml:space="preserve">Drawdy </w:t>
            </w:r>
            <w:r w:rsidR="003D0791" w:rsidRPr="00BC550A">
              <w:rPr>
                <w:rFonts w:cstheme="minorHAnsi"/>
                <w:sz w:val="20"/>
                <w:szCs w:val="20"/>
              </w:rPr>
              <w:t>(</w:t>
            </w:r>
            <w:r w:rsidR="004A178A" w:rsidRPr="00BC550A">
              <w:rPr>
                <w:rFonts w:cstheme="minorHAnsi"/>
                <w:sz w:val="20"/>
                <w:szCs w:val="20"/>
              </w:rPr>
              <w:t xml:space="preserve">Meyers, Cook, </w:t>
            </w:r>
            <w:proofErr w:type="gramStart"/>
            <w:r w:rsidRPr="00BC550A">
              <w:rPr>
                <w:rFonts w:cstheme="minorHAnsi"/>
                <w:sz w:val="20"/>
                <w:szCs w:val="20"/>
              </w:rPr>
              <w:t>Board</w:t>
            </w:r>
            <w:r w:rsidR="003D0791" w:rsidRPr="00BC550A">
              <w:rPr>
                <w:rFonts w:cstheme="minorHAnsi"/>
                <w:sz w:val="20"/>
                <w:szCs w:val="20"/>
              </w:rPr>
              <w:t>(</w:t>
            </w:r>
            <w:proofErr w:type="gramEnd"/>
          </w:p>
        </w:tc>
        <w:tc>
          <w:tcPr>
            <w:tcW w:w="3690" w:type="dxa"/>
            <w:shd w:val="clear" w:color="auto" w:fill="FFFFFF" w:themeFill="background1"/>
          </w:tcPr>
          <w:p w14:paraId="2C445CA6" w14:textId="21304C01" w:rsidR="008F7D79" w:rsidRPr="00BC550A" w:rsidRDefault="00CA1475" w:rsidP="006F32AC">
            <w:pPr>
              <w:rPr>
                <w:rFonts w:cstheme="minorHAnsi"/>
                <w:sz w:val="20"/>
                <w:szCs w:val="20"/>
              </w:rPr>
            </w:pPr>
            <w:r w:rsidRPr="00BC550A">
              <w:rPr>
                <w:rFonts w:cstheme="minorHAnsi"/>
                <w:sz w:val="20"/>
                <w:szCs w:val="20"/>
              </w:rPr>
              <w:t>Completed</w:t>
            </w:r>
            <w:r w:rsidR="00043B74">
              <w:rPr>
                <w:rFonts w:cstheme="minorHAnsi"/>
                <w:sz w:val="20"/>
                <w:szCs w:val="20"/>
              </w:rPr>
              <w:t xml:space="preserve"> 7/15/22</w:t>
            </w:r>
          </w:p>
          <w:p w14:paraId="6E261E2D" w14:textId="77777777" w:rsidR="00251A85" w:rsidRDefault="00251A85" w:rsidP="006F32AC">
            <w:pPr>
              <w:rPr>
                <w:rFonts w:cstheme="minorHAnsi"/>
                <w:sz w:val="20"/>
                <w:szCs w:val="20"/>
              </w:rPr>
            </w:pPr>
          </w:p>
          <w:p w14:paraId="43A238EE" w14:textId="77777777" w:rsidR="004E44B4" w:rsidRDefault="004E44B4" w:rsidP="006F32AC">
            <w:pPr>
              <w:rPr>
                <w:rFonts w:cstheme="minorHAnsi"/>
                <w:sz w:val="20"/>
                <w:szCs w:val="20"/>
              </w:rPr>
            </w:pPr>
            <w:r>
              <w:rPr>
                <w:rFonts w:cstheme="minorHAnsi"/>
                <w:sz w:val="20"/>
                <w:szCs w:val="20"/>
              </w:rPr>
              <w:t>Converted to new template 9/7/22.</w:t>
            </w:r>
          </w:p>
          <w:p w14:paraId="55F7BCC8" w14:textId="77777777" w:rsidR="00043B74" w:rsidRDefault="00043B74" w:rsidP="006F32AC">
            <w:pPr>
              <w:rPr>
                <w:rFonts w:cstheme="minorHAnsi"/>
                <w:sz w:val="20"/>
                <w:szCs w:val="20"/>
              </w:rPr>
            </w:pPr>
          </w:p>
          <w:p w14:paraId="25DF5403" w14:textId="32157694" w:rsidR="00043B74" w:rsidRPr="00BC550A" w:rsidRDefault="00043B74" w:rsidP="006F32AC">
            <w:pPr>
              <w:rPr>
                <w:rFonts w:cstheme="minorHAnsi"/>
                <w:sz w:val="20"/>
                <w:szCs w:val="20"/>
              </w:rPr>
            </w:pPr>
            <w:r>
              <w:rPr>
                <w:rFonts w:cstheme="minorHAnsi"/>
                <w:sz w:val="20"/>
                <w:szCs w:val="20"/>
              </w:rPr>
              <w:t>Submit</w:t>
            </w:r>
            <w:r w:rsidR="00D95EC2">
              <w:rPr>
                <w:rFonts w:cstheme="minorHAnsi"/>
                <w:sz w:val="20"/>
                <w:szCs w:val="20"/>
              </w:rPr>
              <w:t>ted</w:t>
            </w:r>
            <w:r>
              <w:rPr>
                <w:rFonts w:cstheme="minorHAnsi"/>
                <w:sz w:val="20"/>
                <w:szCs w:val="20"/>
              </w:rPr>
              <w:t xml:space="preserve"> budget revision </w:t>
            </w:r>
            <w:r w:rsidR="00D95EC2">
              <w:rPr>
                <w:rFonts w:cstheme="minorHAnsi"/>
                <w:sz w:val="20"/>
                <w:szCs w:val="20"/>
              </w:rPr>
              <w:t xml:space="preserve">#1 </w:t>
            </w:r>
            <w:r>
              <w:rPr>
                <w:rFonts w:cstheme="minorHAnsi"/>
                <w:sz w:val="20"/>
                <w:szCs w:val="20"/>
              </w:rPr>
              <w:t xml:space="preserve">for </w:t>
            </w:r>
            <w:r w:rsidR="00D95EC2">
              <w:rPr>
                <w:rFonts w:cstheme="minorHAnsi"/>
                <w:sz w:val="20"/>
                <w:szCs w:val="20"/>
              </w:rPr>
              <w:t xml:space="preserve">new contract dollars in </w:t>
            </w:r>
            <w:r>
              <w:rPr>
                <w:rFonts w:cstheme="minorHAnsi"/>
                <w:sz w:val="20"/>
                <w:szCs w:val="20"/>
              </w:rPr>
              <w:t>October</w:t>
            </w:r>
            <w:proofErr w:type="gramStart"/>
            <w:r>
              <w:rPr>
                <w:rFonts w:cstheme="minorHAnsi"/>
                <w:sz w:val="20"/>
                <w:szCs w:val="20"/>
              </w:rPr>
              <w:t>.</w:t>
            </w:r>
            <w:r w:rsidR="00D95EC2">
              <w:rPr>
                <w:rFonts w:cstheme="minorHAnsi"/>
                <w:sz w:val="20"/>
                <w:szCs w:val="20"/>
              </w:rPr>
              <w:t xml:space="preserve">  </w:t>
            </w:r>
            <w:proofErr w:type="gramEnd"/>
            <w:r w:rsidR="00D95EC2">
              <w:rPr>
                <w:rFonts w:cstheme="minorHAnsi"/>
                <w:sz w:val="20"/>
                <w:szCs w:val="20"/>
              </w:rPr>
              <w:t>Submitted budget revision #2 for minor changes in categories in November.</w:t>
            </w:r>
          </w:p>
        </w:tc>
      </w:tr>
      <w:tr w:rsidR="00251A85" w:rsidRPr="00BC550A" w14:paraId="22630BE7" w14:textId="77777777" w:rsidTr="00A42319">
        <w:tc>
          <w:tcPr>
            <w:tcW w:w="3775" w:type="dxa"/>
            <w:shd w:val="clear" w:color="auto" w:fill="FFFFFF" w:themeFill="background1"/>
          </w:tcPr>
          <w:p w14:paraId="1B1F6874" w14:textId="77777777" w:rsidR="00251A85" w:rsidRPr="00BC550A" w:rsidRDefault="00251A85" w:rsidP="00251A85">
            <w:pPr>
              <w:autoSpaceDE w:val="0"/>
              <w:rPr>
                <w:rFonts w:cstheme="minorHAnsi"/>
                <w:sz w:val="20"/>
                <w:szCs w:val="20"/>
              </w:rPr>
            </w:pPr>
            <w:r w:rsidRPr="00BC550A">
              <w:rPr>
                <w:rFonts w:eastAsia="Times New Roman" w:cstheme="minorHAnsi"/>
                <w:color w:val="000000" w:themeColor="text1"/>
                <w:sz w:val="20"/>
                <w:szCs w:val="20"/>
              </w:rPr>
              <w:t>Task #5 Complete or update, and submit the HCC Work Plan as follows:</w:t>
            </w:r>
          </w:p>
          <w:p w14:paraId="1EF6FB84" w14:textId="77777777" w:rsidR="00251A85" w:rsidRPr="00BC550A" w:rsidRDefault="00251A85" w:rsidP="00251A85">
            <w:pPr>
              <w:autoSpaceDE w:val="0"/>
              <w:rPr>
                <w:rFonts w:cstheme="minorHAnsi"/>
                <w:sz w:val="20"/>
                <w:szCs w:val="20"/>
              </w:rPr>
            </w:pPr>
            <w:r w:rsidRPr="00BC550A">
              <w:rPr>
                <w:rFonts w:eastAsia="Times New Roman" w:cstheme="minorHAnsi"/>
                <w:color w:val="000000" w:themeColor="text1"/>
                <w:sz w:val="20"/>
                <w:szCs w:val="20"/>
              </w:rPr>
              <w:t>a. Ensure the HCC Work Plan is based on the following:</w:t>
            </w:r>
          </w:p>
          <w:p w14:paraId="041BB479" w14:textId="77777777" w:rsidR="00251A85" w:rsidRPr="00BC550A" w:rsidRDefault="00251A85" w:rsidP="00251A85">
            <w:pPr>
              <w:rPr>
                <w:rFonts w:eastAsia="Times New Roman" w:cstheme="minorHAnsi"/>
                <w:color w:val="000000"/>
                <w:sz w:val="20"/>
                <w:szCs w:val="20"/>
              </w:rPr>
            </w:pPr>
            <w:r w:rsidRPr="00BC550A">
              <w:rPr>
                <w:rFonts w:eastAsia="Times New Roman" w:cstheme="minorHAnsi"/>
                <w:color w:val="000000" w:themeColor="text1"/>
                <w:sz w:val="20"/>
                <w:szCs w:val="20"/>
              </w:rPr>
              <w:t>(1) The HCC Region's current HVA; and</w:t>
            </w:r>
          </w:p>
          <w:p w14:paraId="35E73E4E" w14:textId="77777777" w:rsidR="00251A85" w:rsidRPr="00BC550A" w:rsidRDefault="00251A85" w:rsidP="00251A85">
            <w:pPr>
              <w:rPr>
                <w:rFonts w:eastAsia="Times New Roman" w:cstheme="minorHAnsi"/>
                <w:color w:val="000000"/>
                <w:sz w:val="20"/>
                <w:szCs w:val="20"/>
              </w:rPr>
            </w:pPr>
            <w:r w:rsidRPr="00BC550A">
              <w:rPr>
                <w:rFonts w:eastAsia="Times New Roman" w:cstheme="minorHAnsi"/>
                <w:color w:val="000000" w:themeColor="text1"/>
                <w:sz w:val="20"/>
                <w:szCs w:val="20"/>
              </w:rPr>
              <w:t>(2) The HCC’s current resource analysis, to include the following: medical equipment and supplies, real-time information sharing, communication systems, training, exercises, lessons learned, and health care personnel necessary to respond to an Emergency.</w:t>
            </w:r>
          </w:p>
          <w:p w14:paraId="034E0098" w14:textId="77777777" w:rsidR="00251A85" w:rsidRPr="00BC550A" w:rsidRDefault="00251A85" w:rsidP="00251A85">
            <w:pPr>
              <w:rPr>
                <w:rFonts w:eastAsia="Times New Roman" w:cstheme="minorHAnsi"/>
                <w:color w:val="000000"/>
                <w:sz w:val="20"/>
                <w:szCs w:val="20"/>
              </w:rPr>
            </w:pPr>
            <w:r w:rsidRPr="00BC550A">
              <w:rPr>
                <w:rFonts w:eastAsia="Times New Roman" w:cstheme="minorHAnsi"/>
                <w:color w:val="000000"/>
                <w:sz w:val="20"/>
                <w:szCs w:val="20"/>
              </w:rPr>
              <w:t xml:space="preserve">b. </w:t>
            </w:r>
            <w:r w:rsidRPr="00BC550A">
              <w:rPr>
                <w:rFonts w:eastAsia="Times New Roman" w:cstheme="minorHAnsi"/>
                <w:color w:val="000000" w:themeColor="text1"/>
                <w:sz w:val="20"/>
                <w:szCs w:val="20"/>
              </w:rPr>
              <w:t>Include the following in the HCC Work Plan:</w:t>
            </w:r>
          </w:p>
          <w:p w14:paraId="62797AEB" w14:textId="77777777" w:rsidR="00251A85" w:rsidRPr="00BC550A" w:rsidRDefault="00251A85" w:rsidP="00251A85">
            <w:pPr>
              <w:rPr>
                <w:rFonts w:cstheme="minorHAnsi"/>
                <w:sz w:val="20"/>
                <w:szCs w:val="20"/>
              </w:rPr>
            </w:pPr>
            <w:r w:rsidRPr="00BC550A">
              <w:rPr>
                <w:rFonts w:eastAsia="Times New Roman" w:cstheme="minorHAnsi"/>
                <w:color w:val="000000"/>
                <w:sz w:val="20"/>
                <w:szCs w:val="20"/>
              </w:rPr>
              <w:t xml:space="preserve">(1) </w:t>
            </w:r>
            <w:r w:rsidRPr="00BC550A">
              <w:rPr>
                <w:rFonts w:eastAsia="Times New Roman" w:cstheme="minorHAnsi"/>
                <w:color w:val="000000" w:themeColor="text1"/>
                <w:sz w:val="20"/>
                <w:szCs w:val="20"/>
              </w:rPr>
              <w:t xml:space="preserve">A description of the planned activities or projects for addressing the Capabilities of the HPP. </w:t>
            </w:r>
            <w:r w:rsidRPr="00BC550A">
              <w:rPr>
                <w:rFonts w:cstheme="minorHAnsi"/>
                <w:sz w:val="20"/>
                <w:szCs w:val="20"/>
              </w:rPr>
              <w:t xml:space="preserve">Ensure there is at least one activity or project for each Capability, for a total minimum of four activities or </w:t>
            </w:r>
            <w:proofErr w:type="gramStart"/>
            <w:r w:rsidRPr="00BC550A">
              <w:rPr>
                <w:rFonts w:cstheme="minorHAnsi"/>
                <w:sz w:val="20"/>
                <w:szCs w:val="20"/>
              </w:rPr>
              <w:t>projects;</w:t>
            </w:r>
            <w:proofErr w:type="gramEnd"/>
          </w:p>
          <w:p w14:paraId="696D6FF3" w14:textId="77777777" w:rsidR="00251A85" w:rsidRPr="00BC550A" w:rsidRDefault="00251A85" w:rsidP="00251A85">
            <w:pPr>
              <w:rPr>
                <w:rFonts w:eastAsia="Times New Roman" w:cstheme="minorHAnsi"/>
                <w:color w:val="000000"/>
                <w:sz w:val="20"/>
                <w:szCs w:val="20"/>
              </w:rPr>
            </w:pPr>
            <w:r w:rsidRPr="00BC550A">
              <w:rPr>
                <w:rFonts w:cstheme="minorHAnsi"/>
                <w:color w:val="000000"/>
                <w:sz w:val="20"/>
                <w:szCs w:val="20"/>
              </w:rPr>
              <w:t xml:space="preserve">(2) </w:t>
            </w:r>
            <w:r w:rsidRPr="00BC550A">
              <w:rPr>
                <w:rFonts w:eastAsia="Times New Roman" w:cstheme="minorHAnsi"/>
                <w:color w:val="000000" w:themeColor="text1"/>
                <w:sz w:val="20"/>
                <w:szCs w:val="20"/>
              </w:rPr>
              <w:t xml:space="preserve">The intended result of each activity or </w:t>
            </w:r>
            <w:proofErr w:type="gramStart"/>
            <w:r w:rsidRPr="00BC550A">
              <w:rPr>
                <w:rFonts w:eastAsia="Times New Roman" w:cstheme="minorHAnsi"/>
                <w:color w:val="000000" w:themeColor="text1"/>
                <w:sz w:val="20"/>
                <w:szCs w:val="20"/>
              </w:rPr>
              <w:t>project;</w:t>
            </w:r>
            <w:proofErr w:type="gramEnd"/>
          </w:p>
          <w:p w14:paraId="266CA14F" w14:textId="77777777" w:rsidR="00251A85" w:rsidRPr="00BC550A" w:rsidRDefault="00251A85" w:rsidP="00251A85">
            <w:pPr>
              <w:rPr>
                <w:rFonts w:cstheme="minorHAnsi"/>
                <w:sz w:val="20"/>
                <w:szCs w:val="20"/>
              </w:rPr>
            </w:pPr>
            <w:r w:rsidRPr="00BC550A">
              <w:rPr>
                <w:rFonts w:eastAsia="Times New Roman" w:cstheme="minorHAnsi"/>
                <w:color w:val="000000"/>
                <w:sz w:val="20"/>
                <w:szCs w:val="20"/>
              </w:rPr>
              <w:t xml:space="preserve">(3) </w:t>
            </w:r>
            <w:r w:rsidRPr="00BC550A">
              <w:rPr>
                <w:rFonts w:eastAsia="Times New Roman" w:cstheme="minorHAnsi"/>
                <w:color w:val="000000" w:themeColor="text1"/>
                <w:sz w:val="20"/>
                <w:szCs w:val="20"/>
              </w:rPr>
              <w:t xml:space="preserve">The personnel who will complete the activities or projects as </w:t>
            </w:r>
            <w:proofErr w:type="gramStart"/>
            <w:r w:rsidRPr="00BC550A">
              <w:rPr>
                <w:rFonts w:eastAsia="Times New Roman" w:cstheme="minorHAnsi"/>
                <w:color w:val="000000" w:themeColor="text1"/>
                <w:sz w:val="20"/>
                <w:szCs w:val="20"/>
              </w:rPr>
              <w:t>applicable;</w:t>
            </w:r>
            <w:proofErr w:type="gramEnd"/>
          </w:p>
          <w:p w14:paraId="307519FC" w14:textId="77777777" w:rsidR="00251A85" w:rsidRPr="00BC550A" w:rsidRDefault="00251A85" w:rsidP="00251A85">
            <w:pPr>
              <w:rPr>
                <w:rFonts w:cstheme="minorHAnsi"/>
                <w:sz w:val="20"/>
                <w:szCs w:val="20"/>
              </w:rPr>
            </w:pPr>
            <w:r w:rsidRPr="00BC550A">
              <w:rPr>
                <w:rFonts w:eastAsia="Times New Roman" w:cstheme="minorHAnsi"/>
                <w:color w:val="000000" w:themeColor="text1"/>
                <w:sz w:val="20"/>
                <w:szCs w:val="20"/>
              </w:rPr>
              <w:lastRenderedPageBreak/>
              <w:t>(4) The partners who will complete the activities or projects as applicable; and</w:t>
            </w:r>
          </w:p>
          <w:p w14:paraId="17729A90" w14:textId="77777777" w:rsidR="00251A85" w:rsidRPr="00BC550A" w:rsidRDefault="00251A85" w:rsidP="00251A85">
            <w:pPr>
              <w:rPr>
                <w:rFonts w:eastAsia="Times New Roman" w:cstheme="minorHAnsi"/>
                <w:color w:val="000000"/>
                <w:sz w:val="20"/>
                <w:szCs w:val="20"/>
              </w:rPr>
            </w:pPr>
            <w:r w:rsidRPr="00BC550A">
              <w:rPr>
                <w:rFonts w:eastAsia="Times New Roman" w:cstheme="minorHAnsi"/>
                <w:color w:val="000000" w:themeColor="text1"/>
                <w:sz w:val="20"/>
                <w:szCs w:val="20"/>
              </w:rPr>
              <w:t xml:space="preserve">(5) The timeline for completion for each activity or project during that contract year. </w:t>
            </w:r>
          </w:p>
          <w:p w14:paraId="22A03AC4" w14:textId="77777777" w:rsidR="00251A85" w:rsidRPr="00BC550A" w:rsidRDefault="00251A85" w:rsidP="00251A85">
            <w:pPr>
              <w:rPr>
                <w:rFonts w:cstheme="minorHAnsi"/>
                <w:color w:val="000000"/>
                <w:sz w:val="20"/>
                <w:szCs w:val="20"/>
              </w:rPr>
            </w:pPr>
            <w:r w:rsidRPr="00BC550A">
              <w:rPr>
                <w:rFonts w:cstheme="minorHAnsi"/>
                <w:color w:val="000000" w:themeColor="text1"/>
                <w:sz w:val="20"/>
                <w:szCs w:val="20"/>
              </w:rPr>
              <w:t>c. Submit the HCC Work Plan to Core HCC Member Organizations for approval. Include the approval date of Core HCC Member Organizations in the HCC Work Plan.</w:t>
            </w:r>
          </w:p>
          <w:p w14:paraId="6E1081A0" w14:textId="40BD8F77" w:rsidR="00251A85" w:rsidRPr="00BC550A" w:rsidRDefault="00251A85" w:rsidP="00564A6C">
            <w:pPr>
              <w:pStyle w:val="Default"/>
              <w:rPr>
                <w:rFonts w:asciiTheme="minorHAnsi" w:hAnsiTheme="minorHAnsi" w:cstheme="minorHAnsi"/>
                <w:color w:val="auto"/>
                <w:sz w:val="20"/>
                <w:szCs w:val="20"/>
              </w:rPr>
            </w:pPr>
            <w:r w:rsidRPr="00BC550A">
              <w:rPr>
                <w:rFonts w:asciiTheme="minorHAnsi" w:eastAsia="Times New Roman" w:hAnsiTheme="minorHAnsi" w:cstheme="minorHAnsi"/>
                <w:color w:val="000000" w:themeColor="text1"/>
                <w:sz w:val="20"/>
                <w:szCs w:val="20"/>
              </w:rPr>
              <w:t xml:space="preserve">d. Save the HCC Work Plan using naming convention in a PDF file. Submit the HCC Work Plan by July 15 of each contract year via email to the Contract Manager for review and approval. Upload the HCC Work Plan to the HCC </w:t>
            </w:r>
            <w:r w:rsidR="005E6073" w:rsidRPr="005E6073">
              <w:rPr>
                <w:rFonts w:asciiTheme="minorHAnsi" w:eastAsia="Times New Roman" w:hAnsiTheme="minorHAnsi" w:cstheme="minorHAnsi"/>
                <w:color w:val="FF0000"/>
                <w:sz w:val="20"/>
                <w:szCs w:val="20"/>
              </w:rPr>
              <w:t xml:space="preserve">CRVS </w:t>
            </w:r>
            <w:r w:rsidRPr="00BC550A">
              <w:rPr>
                <w:rFonts w:asciiTheme="minorHAnsi" w:eastAsia="Times New Roman" w:hAnsiTheme="minorHAnsi" w:cstheme="minorHAnsi"/>
                <w:color w:val="000000" w:themeColor="text1"/>
                <w:sz w:val="20"/>
                <w:szCs w:val="20"/>
              </w:rPr>
              <w:t>and the CAT by July 15 of each contract year. Remove previous versions of the HCC Work Plan from the CAT as applicable.</w:t>
            </w:r>
          </w:p>
        </w:tc>
        <w:tc>
          <w:tcPr>
            <w:tcW w:w="1800" w:type="dxa"/>
            <w:shd w:val="clear" w:color="auto" w:fill="FFFFFF" w:themeFill="background1"/>
          </w:tcPr>
          <w:p w14:paraId="21200212" w14:textId="77777777" w:rsidR="00251A85" w:rsidRDefault="00FB13B6" w:rsidP="006F32AC">
            <w:pPr>
              <w:rPr>
                <w:rFonts w:cstheme="minorHAnsi"/>
                <w:sz w:val="20"/>
                <w:szCs w:val="20"/>
              </w:rPr>
            </w:pPr>
            <w:r w:rsidRPr="00BC550A">
              <w:rPr>
                <w:rFonts w:cstheme="minorHAnsi"/>
                <w:sz w:val="20"/>
                <w:szCs w:val="20"/>
              </w:rPr>
              <w:lastRenderedPageBreak/>
              <w:t>July 15</w:t>
            </w:r>
          </w:p>
          <w:p w14:paraId="0A49C63F" w14:textId="69AA5D6E" w:rsidR="00D76E84" w:rsidRPr="00BC550A" w:rsidRDefault="00D76E84" w:rsidP="006F32AC">
            <w:pPr>
              <w:rPr>
                <w:rFonts w:cstheme="minorHAnsi"/>
                <w:sz w:val="20"/>
                <w:szCs w:val="20"/>
              </w:rPr>
            </w:pPr>
            <w:r>
              <w:rPr>
                <w:rFonts w:cstheme="minorHAnsi"/>
                <w:sz w:val="20"/>
                <w:szCs w:val="20"/>
              </w:rPr>
              <w:t>Annually</w:t>
            </w:r>
          </w:p>
        </w:tc>
        <w:tc>
          <w:tcPr>
            <w:tcW w:w="1710" w:type="dxa"/>
            <w:shd w:val="clear" w:color="auto" w:fill="FFFFFF" w:themeFill="background1"/>
          </w:tcPr>
          <w:p w14:paraId="4B4720C0" w14:textId="04DA94FB" w:rsidR="00251A85" w:rsidRPr="00BC550A" w:rsidRDefault="003D0791" w:rsidP="006F32AC">
            <w:pPr>
              <w:rPr>
                <w:rFonts w:cstheme="minorHAnsi"/>
                <w:sz w:val="20"/>
                <w:szCs w:val="20"/>
              </w:rPr>
            </w:pPr>
            <w:r w:rsidRPr="00BC550A">
              <w:rPr>
                <w:rFonts w:cstheme="minorHAnsi"/>
                <w:sz w:val="20"/>
                <w:szCs w:val="20"/>
              </w:rPr>
              <w:t>Drawdy (</w:t>
            </w:r>
            <w:r w:rsidR="004A178A" w:rsidRPr="00BC550A">
              <w:rPr>
                <w:rFonts w:cstheme="minorHAnsi"/>
                <w:sz w:val="20"/>
                <w:szCs w:val="20"/>
              </w:rPr>
              <w:t xml:space="preserve">Meyers, Cook, </w:t>
            </w:r>
            <w:r w:rsidRPr="00BC550A">
              <w:rPr>
                <w:rFonts w:cstheme="minorHAnsi"/>
                <w:sz w:val="20"/>
                <w:szCs w:val="20"/>
              </w:rPr>
              <w:t>Board</w:t>
            </w:r>
            <w:r w:rsidR="004A178A" w:rsidRPr="00BC550A">
              <w:rPr>
                <w:rFonts w:cstheme="minorHAnsi"/>
                <w:sz w:val="20"/>
                <w:szCs w:val="20"/>
              </w:rPr>
              <w:t>)</w:t>
            </w:r>
          </w:p>
        </w:tc>
        <w:tc>
          <w:tcPr>
            <w:tcW w:w="3690" w:type="dxa"/>
            <w:shd w:val="clear" w:color="auto" w:fill="FFFFFF" w:themeFill="background1"/>
          </w:tcPr>
          <w:p w14:paraId="02C032A1" w14:textId="0B5F7DEA" w:rsidR="00251A85" w:rsidRPr="00BC550A" w:rsidRDefault="00FB13B6" w:rsidP="006F32AC">
            <w:pPr>
              <w:rPr>
                <w:rFonts w:cstheme="minorHAnsi"/>
                <w:sz w:val="20"/>
                <w:szCs w:val="20"/>
              </w:rPr>
            </w:pPr>
            <w:r w:rsidRPr="00BC550A">
              <w:rPr>
                <w:rFonts w:cstheme="minorHAnsi"/>
                <w:sz w:val="20"/>
                <w:szCs w:val="20"/>
              </w:rPr>
              <w:t>Completed</w:t>
            </w:r>
          </w:p>
        </w:tc>
      </w:tr>
      <w:tr w:rsidR="00FB13B6" w:rsidRPr="00BC550A" w14:paraId="0BBFF3D1" w14:textId="77777777" w:rsidTr="00A42319">
        <w:tc>
          <w:tcPr>
            <w:tcW w:w="3775" w:type="dxa"/>
            <w:shd w:val="clear" w:color="auto" w:fill="FFFFFF" w:themeFill="background1"/>
          </w:tcPr>
          <w:p w14:paraId="52D37859" w14:textId="5E33D77F" w:rsidR="00FB13B6" w:rsidRPr="00BC550A" w:rsidRDefault="00FB13B6" w:rsidP="00FB13B6">
            <w:pPr>
              <w:rPr>
                <w:rFonts w:eastAsia="Times New Roman" w:cstheme="minorHAnsi"/>
                <w:color w:val="000000"/>
                <w:sz w:val="20"/>
                <w:szCs w:val="20"/>
              </w:rPr>
            </w:pPr>
            <w:r w:rsidRPr="00BC550A">
              <w:rPr>
                <w:rFonts w:eastAsia="Times New Roman" w:cstheme="minorHAnsi"/>
                <w:color w:val="000000" w:themeColor="text1"/>
                <w:sz w:val="20"/>
                <w:szCs w:val="20"/>
              </w:rPr>
              <w:t xml:space="preserve">Task #6:  Maintain, update, and submit HCC governance information throughout the contract term as follows: </w:t>
            </w:r>
          </w:p>
          <w:p w14:paraId="15BCCE65" w14:textId="77777777" w:rsidR="00FB13B6" w:rsidRPr="00BC550A" w:rsidRDefault="00FB13B6" w:rsidP="00FB13B6">
            <w:pPr>
              <w:rPr>
                <w:rFonts w:cstheme="minorHAnsi"/>
                <w:color w:val="000000"/>
                <w:sz w:val="20"/>
                <w:szCs w:val="20"/>
              </w:rPr>
            </w:pPr>
            <w:r w:rsidRPr="00BC550A">
              <w:rPr>
                <w:rFonts w:eastAsia="Times New Roman" w:cstheme="minorHAnsi"/>
                <w:color w:val="000000"/>
                <w:sz w:val="20"/>
                <w:szCs w:val="20"/>
              </w:rPr>
              <w:t xml:space="preserve">a. </w:t>
            </w:r>
            <w:r w:rsidRPr="00BC550A">
              <w:rPr>
                <w:rFonts w:eastAsia="Times New Roman" w:cstheme="minorHAnsi"/>
                <w:color w:val="000000" w:themeColor="text1"/>
                <w:sz w:val="20"/>
                <w:szCs w:val="20"/>
              </w:rPr>
              <w:t>Ensure the HCC governance information includes the following:</w:t>
            </w:r>
          </w:p>
          <w:p w14:paraId="0746A6ED" w14:textId="77777777" w:rsidR="00FB13B6" w:rsidRPr="00BC550A" w:rsidRDefault="00FB13B6" w:rsidP="00FB13B6">
            <w:pPr>
              <w:rPr>
                <w:rFonts w:eastAsia="Times New Roman" w:cstheme="minorHAnsi"/>
                <w:color w:val="000000"/>
                <w:sz w:val="20"/>
                <w:szCs w:val="20"/>
              </w:rPr>
            </w:pPr>
            <w:r w:rsidRPr="00BC550A">
              <w:rPr>
                <w:rFonts w:eastAsia="Times New Roman" w:cstheme="minorHAnsi"/>
                <w:color w:val="000000" w:themeColor="text1"/>
                <w:sz w:val="20"/>
                <w:szCs w:val="20"/>
              </w:rPr>
              <w:t xml:space="preserve">(1) An organizational structure capable of supporting HCC activities. </w:t>
            </w:r>
          </w:p>
          <w:p w14:paraId="3C7E8859" w14:textId="77777777" w:rsidR="00FB13B6" w:rsidRPr="00BC550A" w:rsidRDefault="00FB13B6" w:rsidP="00FB13B6">
            <w:pPr>
              <w:rPr>
                <w:rFonts w:eastAsia="Times New Roman" w:cstheme="minorHAnsi"/>
                <w:color w:val="000000"/>
                <w:sz w:val="20"/>
                <w:szCs w:val="20"/>
              </w:rPr>
            </w:pPr>
            <w:r w:rsidRPr="00BC550A">
              <w:rPr>
                <w:rFonts w:eastAsia="Times New Roman" w:cstheme="minorHAnsi"/>
                <w:color w:val="000000" w:themeColor="text1"/>
                <w:sz w:val="20"/>
                <w:szCs w:val="20"/>
              </w:rPr>
              <w:t>(2) HCC Member guidelines for participation and engagement in HCC meetings and activities.</w:t>
            </w:r>
          </w:p>
          <w:p w14:paraId="5D41854A" w14:textId="77777777" w:rsidR="00FB13B6" w:rsidRPr="00BC550A" w:rsidRDefault="00FB13B6" w:rsidP="00FB13B6">
            <w:pPr>
              <w:rPr>
                <w:rFonts w:eastAsia="Times New Roman" w:cstheme="minorHAnsi"/>
                <w:color w:val="000000"/>
                <w:sz w:val="20"/>
                <w:szCs w:val="20"/>
              </w:rPr>
            </w:pPr>
            <w:r w:rsidRPr="00BC550A">
              <w:rPr>
                <w:rFonts w:eastAsia="Times New Roman" w:cstheme="minorHAnsi"/>
                <w:color w:val="000000" w:themeColor="text1"/>
                <w:sz w:val="20"/>
                <w:szCs w:val="20"/>
              </w:rPr>
              <w:t>(3) Policies and procedures focused on supporting acute health care service delivery through communication and coordination.</w:t>
            </w:r>
          </w:p>
          <w:p w14:paraId="35A3423F" w14:textId="77777777" w:rsidR="00FB13B6" w:rsidRPr="00BC550A" w:rsidRDefault="00FB13B6" w:rsidP="00FB13B6">
            <w:pPr>
              <w:rPr>
                <w:rFonts w:cstheme="minorHAnsi"/>
                <w:sz w:val="20"/>
                <w:szCs w:val="20"/>
              </w:rPr>
            </w:pPr>
            <w:r w:rsidRPr="00BC550A">
              <w:rPr>
                <w:rFonts w:eastAsia="Times New Roman" w:cstheme="minorHAnsi"/>
                <w:color w:val="000000"/>
                <w:sz w:val="20"/>
                <w:szCs w:val="20"/>
              </w:rPr>
              <w:t xml:space="preserve">(4) </w:t>
            </w:r>
            <w:r w:rsidRPr="00BC550A">
              <w:rPr>
                <w:rFonts w:eastAsia="Times New Roman" w:cstheme="minorHAnsi"/>
                <w:color w:val="000000" w:themeColor="text1"/>
                <w:sz w:val="20"/>
                <w:szCs w:val="20"/>
              </w:rPr>
              <w:t xml:space="preserve">HCC integration with existing state, local, and member-specific incident management </w:t>
            </w:r>
            <w:proofErr w:type="gramStart"/>
            <w:r w:rsidRPr="00BC550A">
              <w:rPr>
                <w:rFonts w:eastAsia="Times New Roman" w:cstheme="minorHAnsi"/>
                <w:color w:val="000000" w:themeColor="text1"/>
                <w:sz w:val="20"/>
                <w:szCs w:val="20"/>
              </w:rPr>
              <w:t>structures</w:t>
            </w:r>
            <w:proofErr w:type="gramEnd"/>
            <w:r w:rsidRPr="00BC550A">
              <w:rPr>
                <w:rFonts w:eastAsia="Times New Roman" w:cstheme="minorHAnsi"/>
                <w:color w:val="000000" w:themeColor="text1"/>
                <w:sz w:val="20"/>
                <w:szCs w:val="20"/>
              </w:rPr>
              <w:t xml:space="preserve"> and roles.</w:t>
            </w:r>
          </w:p>
          <w:p w14:paraId="533146F9" w14:textId="38586CB7" w:rsidR="00FB13B6" w:rsidRPr="00BC550A" w:rsidRDefault="00FB13B6" w:rsidP="00FB13B6">
            <w:pPr>
              <w:rPr>
                <w:rFonts w:cstheme="minorHAnsi"/>
                <w:sz w:val="20"/>
                <w:szCs w:val="20"/>
              </w:rPr>
            </w:pPr>
            <w:r w:rsidRPr="00BC550A">
              <w:rPr>
                <w:rFonts w:cstheme="minorHAnsi"/>
                <w:color w:val="000000"/>
                <w:sz w:val="20"/>
                <w:szCs w:val="20"/>
              </w:rPr>
              <w:t xml:space="preserve">b. </w:t>
            </w:r>
            <w:r w:rsidRPr="00BC550A">
              <w:rPr>
                <w:rFonts w:cstheme="minorHAnsi"/>
                <w:color w:val="000000" w:themeColor="text1"/>
                <w:sz w:val="20"/>
                <w:szCs w:val="20"/>
              </w:rPr>
              <w:t xml:space="preserve">Compile the HCC </w:t>
            </w:r>
            <w:r w:rsidRPr="00BC550A">
              <w:rPr>
                <w:rFonts w:eastAsia="Times New Roman" w:cstheme="minorHAnsi"/>
                <w:color w:val="000000" w:themeColor="text1"/>
                <w:sz w:val="20"/>
                <w:szCs w:val="20"/>
              </w:rPr>
              <w:t xml:space="preserve">governance information into a single PDF file </w:t>
            </w:r>
            <w:r w:rsidRPr="00BC550A">
              <w:rPr>
                <w:rFonts w:cstheme="minorHAnsi"/>
                <w:color w:val="000000" w:themeColor="text1"/>
                <w:sz w:val="20"/>
                <w:szCs w:val="20"/>
              </w:rPr>
              <w:t>and title the file using naming convention</w:t>
            </w:r>
            <w:proofErr w:type="gramStart"/>
            <w:r w:rsidRPr="00BC550A">
              <w:rPr>
                <w:rFonts w:cstheme="minorHAnsi"/>
                <w:color w:val="000000" w:themeColor="text1"/>
                <w:sz w:val="20"/>
                <w:szCs w:val="20"/>
              </w:rPr>
              <w:t xml:space="preserve">.  </w:t>
            </w:r>
            <w:proofErr w:type="gramEnd"/>
            <w:r w:rsidRPr="00BC550A">
              <w:rPr>
                <w:rFonts w:cstheme="minorHAnsi"/>
                <w:color w:val="000000" w:themeColor="text1"/>
                <w:sz w:val="20"/>
                <w:szCs w:val="20"/>
              </w:rPr>
              <w:t xml:space="preserve">Submit the HCC governance information via email to the Contract Manager and upload the file in the HCC </w:t>
            </w:r>
            <w:r w:rsidR="005E6073" w:rsidRPr="005E6073">
              <w:rPr>
                <w:rFonts w:cstheme="minorHAnsi"/>
                <w:color w:val="FF0000"/>
                <w:sz w:val="20"/>
                <w:szCs w:val="20"/>
              </w:rPr>
              <w:t>CRVS</w:t>
            </w:r>
            <w:r w:rsidR="005E6073">
              <w:rPr>
                <w:rFonts w:cstheme="minorHAnsi"/>
                <w:color w:val="000000" w:themeColor="text1"/>
                <w:sz w:val="20"/>
                <w:szCs w:val="20"/>
              </w:rPr>
              <w:t xml:space="preserve"> </w:t>
            </w:r>
            <w:r w:rsidRPr="00BC550A">
              <w:rPr>
                <w:rFonts w:cstheme="minorHAnsi"/>
                <w:color w:val="000000" w:themeColor="text1"/>
                <w:sz w:val="20"/>
                <w:szCs w:val="20"/>
              </w:rPr>
              <w:t xml:space="preserve">and in the CAT by July 15 of each contract year. </w:t>
            </w:r>
          </w:p>
          <w:p w14:paraId="280EA153" w14:textId="2CE7D319" w:rsidR="00FB13B6" w:rsidRPr="00BC550A" w:rsidRDefault="00FB13B6" w:rsidP="009A26A2">
            <w:pPr>
              <w:pStyle w:val="Default"/>
              <w:rPr>
                <w:rFonts w:asciiTheme="minorHAnsi" w:hAnsiTheme="minorHAnsi" w:cstheme="minorHAnsi"/>
                <w:color w:val="auto"/>
                <w:sz w:val="20"/>
                <w:szCs w:val="20"/>
              </w:rPr>
            </w:pPr>
            <w:r w:rsidRPr="00BC550A">
              <w:rPr>
                <w:rFonts w:asciiTheme="minorHAnsi" w:hAnsiTheme="minorHAnsi" w:cstheme="minorHAnsi"/>
                <w:sz w:val="20"/>
                <w:szCs w:val="20"/>
              </w:rPr>
              <w:t xml:space="preserve">c. </w:t>
            </w:r>
            <w:r w:rsidRPr="00BC550A">
              <w:rPr>
                <w:rFonts w:asciiTheme="minorHAnsi" w:hAnsiTheme="minorHAnsi" w:cstheme="minorHAnsi"/>
                <w:color w:val="000000" w:themeColor="text1"/>
                <w:sz w:val="20"/>
                <w:szCs w:val="20"/>
              </w:rPr>
              <w:t xml:space="preserve">Update the governance </w:t>
            </w:r>
            <w:proofErr w:type="gramStart"/>
            <w:r w:rsidRPr="00BC550A">
              <w:rPr>
                <w:rFonts w:asciiTheme="minorHAnsi" w:hAnsiTheme="minorHAnsi" w:cstheme="minorHAnsi"/>
                <w:color w:val="000000" w:themeColor="text1"/>
                <w:sz w:val="20"/>
                <w:szCs w:val="20"/>
              </w:rPr>
              <w:t>information</w:t>
            </w:r>
            <w:proofErr w:type="gramEnd"/>
            <w:r w:rsidRPr="00BC550A">
              <w:rPr>
                <w:rFonts w:asciiTheme="minorHAnsi" w:hAnsiTheme="minorHAnsi" w:cstheme="minorHAnsi"/>
                <w:color w:val="000000" w:themeColor="text1"/>
                <w:sz w:val="20"/>
                <w:szCs w:val="20"/>
              </w:rPr>
              <w:t xml:space="preserve"> as necessary. Document any updates to the governance information in the Quarterly Progress Report</w:t>
            </w:r>
          </w:p>
        </w:tc>
        <w:tc>
          <w:tcPr>
            <w:tcW w:w="1800" w:type="dxa"/>
            <w:shd w:val="clear" w:color="auto" w:fill="FFFFFF" w:themeFill="background1"/>
          </w:tcPr>
          <w:p w14:paraId="75133422" w14:textId="77777777" w:rsidR="00FB13B6" w:rsidRDefault="00FB13B6" w:rsidP="006F32AC">
            <w:pPr>
              <w:rPr>
                <w:rFonts w:cstheme="minorHAnsi"/>
                <w:sz w:val="20"/>
                <w:szCs w:val="20"/>
              </w:rPr>
            </w:pPr>
            <w:r w:rsidRPr="00BC550A">
              <w:rPr>
                <w:rFonts w:cstheme="minorHAnsi"/>
                <w:sz w:val="20"/>
                <w:szCs w:val="20"/>
              </w:rPr>
              <w:t>July 15</w:t>
            </w:r>
          </w:p>
          <w:p w14:paraId="544FC305" w14:textId="0BF6B681" w:rsidR="00D76E84" w:rsidRPr="00BC550A" w:rsidRDefault="00D76E84" w:rsidP="006F32AC">
            <w:pPr>
              <w:rPr>
                <w:rFonts w:cstheme="minorHAnsi"/>
                <w:sz w:val="20"/>
                <w:szCs w:val="20"/>
              </w:rPr>
            </w:pPr>
            <w:r>
              <w:rPr>
                <w:rFonts w:cstheme="minorHAnsi"/>
                <w:sz w:val="20"/>
                <w:szCs w:val="20"/>
              </w:rPr>
              <w:t>Annually</w:t>
            </w:r>
          </w:p>
        </w:tc>
        <w:tc>
          <w:tcPr>
            <w:tcW w:w="1710" w:type="dxa"/>
            <w:shd w:val="clear" w:color="auto" w:fill="FFFFFF" w:themeFill="background1"/>
          </w:tcPr>
          <w:p w14:paraId="12F976CD" w14:textId="2F44C9D7" w:rsidR="00FB13B6" w:rsidRPr="00BC550A" w:rsidRDefault="00C47A4E" w:rsidP="006F32AC">
            <w:pPr>
              <w:rPr>
                <w:rFonts w:cstheme="minorHAnsi"/>
                <w:sz w:val="20"/>
                <w:szCs w:val="20"/>
              </w:rPr>
            </w:pPr>
            <w:r w:rsidRPr="00BC550A">
              <w:rPr>
                <w:rFonts w:cstheme="minorHAnsi"/>
                <w:sz w:val="20"/>
                <w:szCs w:val="20"/>
              </w:rPr>
              <w:t>Drawdy (Meyers, Cook, Board)</w:t>
            </w:r>
          </w:p>
        </w:tc>
        <w:tc>
          <w:tcPr>
            <w:tcW w:w="3690" w:type="dxa"/>
            <w:shd w:val="clear" w:color="auto" w:fill="FFFFFF" w:themeFill="background1"/>
          </w:tcPr>
          <w:p w14:paraId="074F641A" w14:textId="11DC11AB" w:rsidR="00FB13B6" w:rsidRPr="00BC550A" w:rsidRDefault="00FB13B6" w:rsidP="006F32AC">
            <w:pPr>
              <w:rPr>
                <w:rFonts w:cstheme="minorHAnsi"/>
                <w:sz w:val="20"/>
                <w:szCs w:val="20"/>
              </w:rPr>
            </w:pPr>
            <w:r w:rsidRPr="00BC550A">
              <w:rPr>
                <w:rFonts w:cstheme="minorHAnsi"/>
                <w:sz w:val="20"/>
                <w:szCs w:val="20"/>
              </w:rPr>
              <w:t>Completed</w:t>
            </w:r>
            <w:proofErr w:type="gramStart"/>
            <w:r w:rsidR="00D4552A">
              <w:rPr>
                <w:rFonts w:cstheme="minorHAnsi"/>
                <w:sz w:val="20"/>
                <w:szCs w:val="20"/>
              </w:rPr>
              <w:t xml:space="preserve">.  </w:t>
            </w:r>
            <w:proofErr w:type="gramEnd"/>
            <w:r w:rsidR="00D4552A">
              <w:rPr>
                <w:rFonts w:cstheme="minorHAnsi"/>
                <w:sz w:val="20"/>
                <w:szCs w:val="20"/>
              </w:rPr>
              <w:t>Documented compliance in quarterly report and uploaded into CRVS and CAT.</w:t>
            </w:r>
          </w:p>
        </w:tc>
      </w:tr>
      <w:tr w:rsidR="009A26A2" w:rsidRPr="00BC550A" w14:paraId="25E1A431" w14:textId="77777777" w:rsidTr="00A42319">
        <w:tc>
          <w:tcPr>
            <w:tcW w:w="3775" w:type="dxa"/>
            <w:shd w:val="clear" w:color="auto" w:fill="FFFFFF" w:themeFill="background1"/>
          </w:tcPr>
          <w:p w14:paraId="5AC8E79B" w14:textId="5D52550A" w:rsidR="009A26A2" w:rsidRPr="00BC550A" w:rsidRDefault="004D0AFA" w:rsidP="009A26A2">
            <w:pPr>
              <w:pStyle w:val="Default"/>
              <w:rPr>
                <w:rFonts w:asciiTheme="minorHAnsi" w:eastAsia="Times New Roman" w:hAnsiTheme="minorHAnsi" w:cstheme="minorHAnsi"/>
                <w:color w:val="000000" w:themeColor="text1"/>
                <w:sz w:val="20"/>
                <w:szCs w:val="20"/>
              </w:rPr>
            </w:pPr>
            <w:r w:rsidRPr="00BC550A">
              <w:rPr>
                <w:rFonts w:asciiTheme="minorHAnsi" w:hAnsiTheme="minorHAnsi" w:cstheme="minorHAnsi"/>
                <w:color w:val="000000" w:themeColor="text1"/>
                <w:sz w:val="20"/>
                <w:szCs w:val="20"/>
              </w:rPr>
              <w:t xml:space="preserve">Task </w:t>
            </w:r>
            <w:r w:rsidR="009A26A2" w:rsidRPr="00BC550A">
              <w:rPr>
                <w:rFonts w:asciiTheme="minorHAnsi" w:hAnsiTheme="minorHAnsi" w:cstheme="minorHAnsi"/>
                <w:color w:val="000000" w:themeColor="text1"/>
                <w:sz w:val="20"/>
                <w:szCs w:val="20"/>
              </w:rPr>
              <w:t>#</w:t>
            </w:r>
            <w:proofErr w:type="gramStart"/>
            <w:r w:rsidR="009A26A2" w:rsidRPr="00BC550A">
              <w:rPr>
                <w:rFonts w:asciiTheme="minorHAnsi" w:hAnsiTheme="minorHAnsi" w:cstheme="minorHAnsi"/>
                <w:color w:val="000000" w:themeColor="text1"/>
                <w:sz w:val="20"/>
                <w:szCs w:val="20"/>
              </w:rPr>
              <w:t>7  Each</w:t>
            </w:r>
            <w:proofErr w:type="gramEnd"/>
            <w:r w:rsidR="009A26A2" w:rsidRPr="00BC550A">
              <w:rPr>
                <w:rFonts w:asciiTheme="minorHAnsi" w:hAnsiTheme="minorHAnsi" w:cstheme="minorHAnsi"/>
                <w:color w:val="000000" w:themeColor="text1"/>
                <w:sz w:val="20"/>
                <w:szCs w:val="20"/>
              </w:rPr>
              <w:t xml:space="preserve"> quarter update the Capability 1, Capability 2, Capability 3 and Capability 4 forms in the CAT</w:t>
            </w:r>
            <w:r w:rsidR="009A26A2" w:rsidRPr="00BC550A">
              <w:rPr>
                <w:rFonts w:asciiTheme="minorHAnsi" w:eastAsia="Times New Roman" w:hAnsiTheme="minorHAnsi" w:cstheme="minorHAnsi"/>
                <w:color w:val="000000" w:themeColor="text1"/>
                <w:sz w:val="20"/>
                <w:szCs w:val="20"/>
              </w:rPr>
              <w:t xml:space="preserve"> </w:t>
            </w:r>
            <w:r w:rsidR="009A26A2" w:rsidRPr="00BC550A">
              <w:rPr>
                <w:rFonts w:asciiTheme="minorHAnsi" w:hAnsiTheme="minorHAnsi" w:cstheme="minorHAnsi"/>
                <w:color w:val="000000" w:themeColor="text1"/>
                <w:sz w:val="20"/>
                <w:szCs w:val="20"/>
              </w:rPr>
              <w:t xml:space="preserve">and run the following reports: </w:t>
            </w:r>
            <w:r w:rsidR="009A26A2" w:rsidRPr="00BC550A">
              <w:rPr>
                <w:rFonts w:asciiTheme="minorHAnsi" w:eastAsia="Times New Roman" w:hAnsiTheme="minorHAnsi" w:cstheme="minorHAnsi"/>
                <w:color w:val="000000" w:themeColor="text1"/>
                <w:sz w:val="20"/>
                <w:szCs w:val="20"/>
              </w:rPr>
              <w:t>Assessment Details, Progress Report, Capability Planning Report, Capability Gaps and Technical Assistance Report, and PM Report. Compile the reports into a PDF file and title the file re naming convention</w:t>
            </w:r>
            <w:proofErr w:type="gramStart"/>
            <w:r w:rsidR="009A26A2" w:rsidRPr="00BC550A">
              <w:rPr>
                <w:rFonts w:asciiTheme="minorHAnsi" w:eastAsia="Times New Roman" w:hAnsiTheme="minorHAnsi" w:cstheme="minorHAnsi"/>
                <w:color w:val="000000" w:themeColor="text1"/>
                <w:sz w:val="20"/>
                <w:szCs w:val="20"/>
              </w:rPr>
              <w:t xml:space="preserve">.  </w:t>
            </w:r>
            <w:proofErr w:type="gramEnd"/>
            <w:r w:rsidR="009A26A2" w:rsidRPr="00BC550A">
              <w:rPr>
                <w:rFonts w:asciiTheme="minorHAnsi" w:eastAsia="Times New Roman" w:hAnsiTheme="minorHAnsi" w:cstheme="minorHAnsi"/>
                <w:color w:val="000000" w:themeColor="text1"/>
                <w:sz w:val="20"/>
                <w:szCs w:val="20"/>
              </w:rPr>
              <w:t xml:space="preserve">Submit the file to the Contract Manager via email and upload it </w:t>
            </w:r>
            <w:r w:rsidR="009A26A2" w:rsidRPr="00BC550A">
              <w:rPr>
                <w:rFonts w:asciiTheme="minorHAnsi" w:eastAsia="Times New Roman" w:hAnsiTheme="minorHAnsi" w:cstheme="minorHAnsi"/>
                <w:color w:val="000000" w:themeColor="text1"/>
                <w:sz w:val="20"/>
                <w:szCs w:val="20"/>
              </w:rPr>
              <w:lastRenderedPageBreak/>
              <w:t xml:space="preserve">in the HCC </w:t>
            </w:r>
            <w:r w:rsidR="000F22CF" w:rsidRPr="000F22CF">
              <w:rPr>
                <w:rFonts w:asciiTheme="minorHAnsi" w:eastAsia="Times New Roman" w:hAnsiTheme="minorHAnsi" w:cstheme="minorHAnsi"/>
                <w:color w:val="FF0000"/>
                <w:sz w:val="20"/>
                <w:szCs w:val="20"/>
              </w:rPr>
              <w:t>CRVS</w:t>
            </w:r>
            <w:r w:rsidR="009A26A2" w:rsidRPr="00BC550A">
              <w:rPr>
                <w:rFonts w:asciiTheme="minorHAnsi" w:eastAsia="Times New Roman" w:hAnsiTheme="minorHAnsi" w:cstheme="minorHAnsi"/>
                <w:color w:val="000000" w:themeColor="text1"/>
                <w:sz w:val="20"/>
                <w:szCs w:val="20"/>
              </w:rPr>
              <w:t xml:space="preserve"> by August 15,</w:t>
            </w:r>
            <w:r w:rsidR="009A26A2" w:rsidRPr="00BC550A">
              <w:rPr>
                <w:rFonts w:asciiTheme="minorHAnsi" w:eastAsia="Arial" w:hAnsiTheme="minorHAnsi" w:cstheme="minorHAnsi"/>
                <w:color w:val="000000" w:themeColor="text1"/>
                <w:sz w:val="20"/>
                <w:szCs w:val="20"/>
              </w:rPr>
              <w:t xml:space="preserve"> </w:t>
            </w:r>
            <w:r w:rsidR="009A26A2" w:rsidRPr="00BC550A">
              <w:rPr>
                <w:rFonts w:asciiTheme="minorHAnsi" w:eastAsia="Times New Roman" w:hAnsiTheme="minorHAnsi" w:cstheme="minorHAnsi"/>
                <w:color w:val="000000" w:themeColor="text1"/>
                <w:sz w:val="20"/>
                <w:szCs w:val="20"/>
              </w:rPr>
              <w:t>December 15, March 15, and June 15 of each contract year.</w:t>
            </w:r>
          </w:p>
        </w:tc>
        <w:tc>
          <w:tcPr>
            <w:tcW w:w="1800" w:type="dxa"/>
            <w:shd w:val="clear" w:color="auto" w:fill="FFFFFF" w:themeFill="background1"/>
          </w:tcPr>
          <w:p w14:paraId="1DB5ED10" w14:textId="77777777" w:rsidR="009A26A2" w:rsidRDefault="004D55BD" w:rsidP="006F32AC">
            <w:pPr>
              <w:rPr>
                <w:rFonts w:cstheme="minorHAnsi"/>
                <w:sz w:val="20"/>
                <w:szCs w:val="20"/>
              </w:rPr>
            </w:pPr>
            <w:r>
              <w:rPr>
                <w:rFonts w:cstheme="minorHAnsi"/>
                <w:sz w:val="20"/>
                <w:szCs w:val="20"/>
              </w:rPr>
              <w:lastRenderedPageBreak/>
              <w:t>August 15</w:t>
            </w:r>
          </w:p>
          <w:p w14:paraId="55EB5362" w14:textId="77777777" w:rsidR="004D55BD" w:rsidRDefault="004D55BD" w:rsidP="006F32AC">
            <w:pPr>
              <w:rPr>
                <w:rFonts w:cstheme="minorHAnsi"/>
                <w:sz w:val="20"/>
                <w:szCs w:val="20"/>
              </w:rPr>
            </w:pPr>
            <w:r>
              <w:rPr>
                <w:rFonts w:cstheme="minorHAnsi"/>
                <w:sz w:val="20"/>
                <w:szCs w:val="20"/>
              </w:rPr>
              <w:t>December 15</w:t>
            </w:r>
          </w:p>
          <w:p w14:paraId="0C02A9C2" w14:textId="77777777" w:rsidR="004D55BD" w:rsidRDefault="004D55BD" w:rsidP="006F32AC">
            <w:pPr>
              <w:rPr>
                <w:rFonts w:cstheme="minorHAnsi"/>
                <w:sz w:val="20"/>
                <w:szCs w:val="20"/>
              </w:rPr>
            </w:pPr>
            <w:r>
              <w:rPr>
                <w:rFonts w:cstheme="minorHAnsi"/>
                <w:sz w:val="20"/>
                <w:szCs w:val="20"/>
              </w:rPr>
              <w:t>March 15</w:t>
            </w:r>
          </w:p>
          <w:p w14:paraId="686A1B8B" w14:textId="3233EF43" w:rsidR="004D55BD" w:rsidRPr="00BC550A" w:rsidRDefault="004D55BD" w:rsidP="006F32AC">
            <w:pPr>
              <w:rPr>
                <w:rFonts w:cstheme="minorHAnsi"/>
                <w:sz w:val="20"/>
                <w:szCs w:val="20"/>
              </w:rPr>
            </w:pPr>
            <w:r>
              <w:rPr>
                <w:rFonts w:cstheme="minorHAnsi"/>
                <w:sz w:val="20"/>
                <w:szCs w:val="20"/>
              </w:rPr>
              <w:t>June 15</w:t>
            </w:r>
          </w:p>
        </w:tc>
        <w:tc>
          <w:tcPr>
            <w:tcW w:w="1710" w:type="dxa"/>
            <w:shd w:val="clear" w:color="auto" w:fill="FFFFFF" w:themeFill="background1"/>
          </w:tcPr>
          <w:p w14:paraId="49AF9576" w14:textId="06FEA4C8" w:rsidR="009A26A2" w:rsidRPr="00BC550A" w:rsidRDefault="00C47A4E" w:rsidP="006F32AC">
            <w:pPr>
              <w:rPr>
                <w:rFonts w:cstheme="minorHAnsi"/>
                <w:sz w:val="20"/>
                <w:szCs w:val="20"/>
              </w:rPr>
            </w:pPr>
            <w:r w:rsidRPr="00BC550A">
              <w:rPr>
                <w:rFonts w:cstheme="minorHAnsi"/>
                <w:sz w:val="20"/>
                <w:szCs w:val="20"/>
              </w:rPr>
              <w:t>Drawdy (Meyers, Cook, Board)</w:t>
            </w:r>
          </w:p>
        </w:tc>
        <w:tc>
          <w:tcPr>
            <w:tcW w:w="3690" w:type="dxa"/>
            <w:shd w:val="clear" w:color="auto" w:fill="FFFFFF" w:themeFill="background1"/>
          </w:tcPr>
          <w:p w14:paraId="575CE838" w14:textId="77777777" w:rsidR="009A26A2" w:rsidRDefault="00911970" w:rsidP="006F32AC">
            <w:pPr>
              <w:rPr>
                <w:rFonts w:cstheme="minorHAnsi"/>
                <w:sz w:val="20"/>
                <w:szCs w:val="20"/>
              </w:rPr>
            </w:pPr>
            <w:r>
              <w:rPr>
                <w:rFonts w:cstheme="minorHAnsi"/>
                <w:sz w:val="20"/>
                <w:szCs w:val="20"/>
              </w:rPr>
              <w:t>Completed August 12, 2022</w:t>
            </w:r>
          </w:p>
          <w:p w14:paraId="632AA8DC" w14:textId="77777777" w:rsidR="000956C1" w:rsidRDefault="000956C1" w:rsidP="006F32AC">
            <w:pPr>
              <w:rPr>
                <w:rFonts w:cstheme="minorHAnsi"/>
                <w:sz w:val="20"/>
                <w:szCs w:val="20"/>
              </w:rPr>
            </w:pPr>
          </w:p>
          <w:p w14:paraId="57814AB1" w14:textId="77777777" w:rsidR="000956C1" w:rsidRDefault="000956C1" w:rsidP="006F32AC">
            <w:pPr>
              <w:rPr>
                <w:rFonts w:cstheme="minorHAnsi"/>
                <w:sz w:val="20"/>
                <w:szCs w:val="20"/>
              </w:rPr>
            </w:pPr>
            <w:r>
              <w:rPr>
                <w:rFonts w:cstheme="minorHAnsi"/>
                <w:sz w:val="20"/>
                <w:szCs w:val="20"/>
              </w:rPr>
              <w:t>Note CAT reopened August 18; Region 5 received no questions or feedback on submissions</w:t>
            </w:r>
            <w:r w:rsidR="003C09A2">
              <w:rPr>
                <w:rFonts w:cstheme="minorHAnsi"/>
                <w:sz w:val="20"/>
                <w:szCs w:val="20"/>
              </w:rPr>
              <w:t xml:space="preserve"> and removed one old document.</w:t>
            </w:r>
          </w:p>
          <w:p w14:paraId="2E3E16D4" w14:textId="77777777" w:rsidR="00D4552A" w:rsidRDefault="00D4552A" w:rsidP="006F32AC">
            <w:pPr>
              <w:rPr>
                <w:rFonts w:cstheme="minorHAnsi"/>
                <w:sz w:val="20"/>
                <w:szCs w:val="20"/>
              </w:rPr>
            </w:pPr>
          </w:p>
          <w:p w14:paraId="7005B445" w14:textId="2FCD6150" w:rsidR="00D4552A" w:rsidRPr="00BC550A" w:rsidRDefault="00D4552A" w:rsidP="006F32AC">
            <w:pPr>
              <w:rPr>
                <w:rFonts w:cstheme="minorHAnsi"/>
                <w:sz w:val="20"/>
                <w:szCs w:val="20"/>
              </w:rPr>
            </w:pPr>
            <w:r>
              <w:rPr>
                <w:rFonts w:cstheme="minorHAnsi"/>
                <w:sz w:val="20"/>
                <w:szCs w:val="20"/>
              </w:rPr>
              <w:t>Second quarter update due by December 15.</w:t>
            </w:r>
          </w:p>
        </w:tc>
      </w:tr>
      <w:tr w:rsidR="009A26A2" w:rsidRPr="00BC550A" w14:paraId="0AE1213A" w14:textId="77777777" w:rsidTr="00A42319">
        <w:tc>
          <w:tcPr>
            <w:tcW w:w="3775" w:type="dxa"/>
            <w:shd w:val="clear" w:color="auto" w:fill="FFFFFF" w:themeFill="background1"/>
          </w:tcPr>
          <w:p w14:paraId="4AA55D8F" w14:textId="3669690C" w:rsidR="009A26A2" w:rsidRPr="00BC550A" w:rsidRDefault="004D0AFA" w:rsidP="009A26A2">
            <w:pPr>
              <w:pStyle w:val="Default"/>
              <w:rPr>
                <w:rFonts w:asciiTheme="minorHAnsi" w:hAnsiTheme="minorHAnsi" w:cstheme="minorHAnsi"/>
                <w:color w:val="auto"/>
                <w:sz w:val="20"/>
                <w:szCs w:val="20"/>
              </w:rPr>
            </w:pPr>
            <w:r w:rsidRPr="00BC550A">
              <w:rPr>
                <w:rFonts w:asciiTheme="minorHAnsi" w:hAnsiTheme="minorHAnsi" w:cstheme="minorHAnsi"/>
                <w:color w:val="auto"/>
                <w:sz w:val="20"/>
                <w:szCs w:val="20"/>
              </w:rPr>
              <w:t xml:space="preserve">Task </w:t>
            </w:r>
            <w:r w:rsidR="00AE252E" w:rsidRPr="00BC550A">
              <w:rPr>
                <w:rFonts w:asciiTheme="minorHAnsi" w:hAnsiTheme="minorHAnsi" w:cstheme="minorHAnsi"/>
                <w:color w:val="auto"/>
                <w:sz w:val="20"/>
                <w:szCs w:val="20"/>
              </w:rPr>
              <w:t>#8 Maintain HPP compliance throughout the contract term</w:t>
            </w:r>
            <w:proofErr w:type="gramStart"/>
            <w:r w:rsidR="00AE252E" w:rsidRPr="00BC550A">
              <w:rPr>
                <w:rFonts w:asciiTheme="minorHAnsi" w:hAnsiTheme="minorHAnsi" w:cstheme="minorHAnsi"/>
                <w:color w:val="auto"/>
                <w:sz w:val="20"/>
                <w:szCs w:val="20"/>
              </w:rPr>
              <w:t xml:space="preserve">.  </w:t>
            </w:r>
            <w:proofErr w:type="gramEnd"/>
            <w:r w:rsidR="00AE252E" w:rsidRPr="00BC550A">
              <w:rPr>
                <w:rFonts w:asciiTheme="minorHAnsi" w:hAnsiTheme="minorHAnsi" w:cstheme="minorHAnsi"/>
                <w:color w:val="auto"/>
                <w:sz w:val="20"/>
                <w:szCs w:val="20"/>
              </w:rPr>
              <w:t xml:space="preserve">Complete the HCC HPP Compliance Report Template available on </w:t>
            </w:r>
            <w:r w:rsidR="000F22CF" w:rsidRPr="000F22CF">
              <w:rPr>
                <w:rFonts w:asciiTheme="minorHAnsi" w:eastAsia="Times New Roman" w:hAnsiTheme="minorHAnsi" w:cstheme="minorHAnsi"/>
                <w:color w:val="FF0000"/>
                <w:sz w:val="20"/>
                <w:szCs w:val="20"/>
              </w:rPr>
              <w:t>CRVS</w:t>
            </w:r>
            <w:proofErr w:type="gramStart"/>
            <w:r w:rsidR="000F22CF">
              <w:rPr>
                <w:rFonts w:asciiTheme="minorHAnsi" w:eastAsia="Times New Roman" w:hAnsiTheme="minorHAnsi" w:cstheme="minorHAnsi"/>
                <w:color w:val="FF0000"/>
                <w:sz w:val="20"/>
                <w:szCs w:val="20"/>
              </w:rPr>
              <w:t>.</w:t>
            </w:r>
            <w:r w:rsidR="00AE252E" w:rsidRPr="00BC550A">
              <w:rPr>
                <w:rFonts w:asciiTheme="minorHAnsi" w:hAnsiTheme="minorHAnsi" w:cstheme="minorHAnsi"/>
                <w:color w:val="auto"/>
                <w:sz w:val="20"/>
                <w:szCs w:val="20"/>
              </w:rPr>
              <w:t xml:space="preserve">  </w:t>
            </w:r>
            <w:proofErr w:type="gramEnd"/>
            <w:r w:rsidR="00AE252E" w:rsidRPr="00BC550A">
              <w:rPr>
                <w:rFonts w:asciiTheme="minorHAnsi" w:hAnsiTheme="minorHAnsi" w:cstheme="minorHAnsi"/>
                <w:color w:val="auto"/>
                <w:sz w:val="20"/>
                <w:szCs w:val="20"/>
              </w:rPr>
              <w:t xml:space="preserve">Save with naming convention </w:t>
            </w:r>
            <w:r w:rsidR="00AE252E" w:rsidRPr="00BC550A">
              <w:rPr>
                <w:rFonts w:asciiTheme="minorHAnsi" w:hAnsiTheme="minorHAnsi" w:cstheme="minorHAnsi"/>
                <w:color w:val="000000" w:themeColor="text1"/>
                <w:sz w:val="20"/>
                <w:szCs w:val="20"/>
              </w:rPr>
              <w:t>in a PDF file</w:t>
            </w:r>
            <w:proofErr w:type="gramStart"/>
            <w:r w:rsidR="00AE252E" w:rsidRPr="00BC550A">
              <w:rPr>
                <w:rFonts w:asciiTheme="minorHAnsi" w:hAnsiTheme="minorHAnsi" w:cstheme="minorHAnsi"/>
                <w:color w:val="000000" w:themeColor="text1"/>
                <w:sz w:val="20"/>
                <w:szCs w:val="20"/>
              </w:rPr>
              <w:t xml:space="preserve">.  </w:t>
            </w:r>
            <w:proofErr w:type="gramEnd"/>
            <w:r w:rsidR="00AE252E" w:rsidRPr="00BC550A">
              <w:rPr>
                <w:rFonts w:asciiTheme="minorHAnsi" w:hAnsiTheme="minorHAnsi" w:cstheme="minorHAnsi"/>
                <w:color w:val="000000" w:themeColor="text1"/>
                <w:sz w:val="20"/>
                <w:szCs w:val="20"/>
              </w:rPr>
              <w:t xml:space="preserve">Submit the completed HCC HPP Compliance Report Template via email to the Contract Manager and upload it into the HCC </w:t>
            </w:r>
            <w:r w:rsidR="000F22CF" w:rsidRPr="000F22CF">
              <w:rPr>
                <w:rFonts w:asciiTheme="minorHAnsi" w:eastAsia="Times New Roman" w:hAnsiTheme="minorHAnsi" w:cstheme="minorHAnsi"/>
                <w:color w:val="FF0000"/>
                <w:sz w:val="20"/>
                <w:szCs w:val="20"/>
              </w:rPr>
              <w:t>CRVS</w:t>
            </w:r>
            <w:r w:rsidR="00AE252E" w:rsidRPr="00BC550A">
              <w:rPr>
                <w:rFonts w:asciiTheme="minorHAnsi" w:hAnsiTheme="minorHAnsi" w:cstheme="minorHAnsi"/>
                <w:color w:val="000000" w:themeColor="text1"/>
                <w:sz w:val="20"/>
                <w:szCs w:val="20"/>
              </w:rPr>
              <w:t xml:space="preserve"> by October 15 of each contract </w:t>
            </w:r>
          </w:p>
        </w:tc>
        <w:tc>
          <w:tcPr>
            <w:tcW w:w="1800" w:type="dxa"/>
            <w:shd w:val="clear" w:color="auto" w:fill="FFFFFF" w:themeFill="background1"/>
          </w:tcPr>
          <w:p w14:paraId="6FF62D1F" w14:textId="77777777" w:rsidR="009A26A2" w:rsidRDefault="00AE252E" w:rsidP="006F32AC">
            <w:pPr>
              <w:rPr>
                <w:rFonts w:cstheme="minorHAnsi"/>
                <w:sz w:val="20"/>
                <w:szCs w:val="20"/>
              </w:rPr>
            </w:pPr>
            <w:r w:rsidRPr="00BC550A">
              <w:rPr>
                <w:rFonts w:cstheme="minorHAnsi"/>
                <w:sz w:val="20"/>
                <w:szCs w:val="20"/>
              </w:rPr>
              <w:t>October 15</w:t>
            </w:r>
          </w:p>
          <w:p w14:paraId="45032325" w14:textId="2915893F" w:rsidR="000E6EBB" w:rsidRPr="00BC550A" w:rsidRDefault="000E6EBB" w:rsidP="006F32AC">
            <w:pPr>
              <w:rPr>
                <w:rFonts w:cstheme="minorHAnsi"/>
                <w:sz w:val="20"/>
                <w:szCs w:val="20"/>
              </w:rPr>
            </w:pPr>
            <w:r>
              <w:rPr>
                <w:rFonts w:cstheme="minorHAnsi"/>
                <w:sz w:val="20"/>
                <w:szCs w:val="20"/>
              </w:rPr>
              <w:t>Annually</w:t>
            </w:r>
          </w:p>
        </w:tc>
        <w:tc>
          <w:tcPr>
            <w:tcW w:w="1710" w:type="dxa"/>
            <w:shd w:val="clear" w:color="auto" w:fill="FFFFFF" w:themeFill="background1"/>
          </w:tcPr>
          <w:p w14:paraId="2468275F" w14:textId="28ACE38F" w:rsidR="009A26A2" w:rsidRPr="00BC550A" w:rsidRDefault="00C47A4E" w:rsidP="006F32AC">
            <w:pPr>
              <w:rPr>
                <w:rFonts w:cstheme="minorHAnsi"/>
                <w:sz w:val="20"/>
                <w:szCs w:val="20"/>
              </w:rPr>
            </w:pPr>
            <w:r w:rsidRPr="00BC550A">
              <w:rPr>
                <w:rFonts w:cstheme="minorHAnsi"/>
                <w:sz w:val="20"/>
                <w:szCs w:val="20"/>
              </w:rPr>
              <w:t>Drawdy (Meyers, Cook, Board)</w:t>
            </w:r>
          </w:p>
        </w:tc>
        <w:tc>
          <w:tcPr>
            <w:tcW w:w="3690" w:type="dxa"/>
            <w:shd w:val="clear" w:color="auto" w:fill="FFFFFF" w:themeFill="background1"/>
          </w:tcPr>
          <w:p w14:paraId="3B2A1F32" w14:textId="77777777" w:rsidR="00A446F4" w:rsidRDefault="00DE280A" w:rsidP="006F32AC">
            <w:pPr>
              <w:rPr>
                <w:rFonts w:cstheme="minorHAnsi"/>
                <w:sz w:val="20"/>
                <w:szCs w:val="20"/>
              </w:rPr>
            </w:pPr>
            <w:r>
              <w:rPr>
                <w:rFonts w:cstheme="minorHAnsi"/>
                <w:sz w:val="20"/>
                <w:szCs w:val="20"/>
              </w:rPr>
              <w:t>Completed</w:t>
            </w:r>
            <w:r w:rsidR="00A446F4">
              <w:rPr>
                <w:rFonts w:cstheme="minorHAnsi"/>
                <w:sz w:val="20"/>
                <w:szCs w:val="20"/>
              </w:rPr>
              <w:t>.</w:t>
            </w:r>
          </w:p>
          <w:p w14:paraId="2498C57C" w14:textId="77777777" w:rsidR="00A446F4" w:rsidRDefault="00A446F4" w:rsidP="006F32AC">
            <w:pPr>
              <w:rPr>
                <w:rFonts w:cstheme="minorHAnsi"/>
                <w:sz w:val="20"/>
                <w:szCs w:val="20"/>
              </w:rPr>
            </w:pPr>
          </w:p>
          <w:p w14:paraId="4ABB34B0" w14:textId="2BD74733" w:rsidR="009A26A2" w:rsidRPr="00BC550A" w:rsidRDefault="00A446F4" w:rsidP="006F32AC">
            <w:pPr>
              <w:rPr>
                <w:rFonts w:cstheme="minorHAnsi"/>
                <w:sz w:val="20"/>
                <w:szCs w:val="20"/>
              </w:rPr>
            </w:pPr>
            <w:r>
              <w:rPr>
                <w:rFonts w:cstheme="minorHAnsi"/>
                <w:sz w:val="20"/>
                <w:szCs w:val="20"/>
              </w:rPr>
              <w:t>Documented compliance in quarterly report and uploaded into CRVS.</w:t>
            </w:r>
          </w:p>
        </w:tc>
      </w:tr>
      <w:tr w:rsidR="004D0AFA" w:rsidRPr="00BC550A" w14:paraId="0D757AFC" w14:textId="77777777" w:rsidTr="00A42319">
        <w:tc>
          <w:tcPr>
            <w:tcW w:w="3775" w:type="dxa"/>
            <w:shd w:val="clear" w:color="auto" w:fill="FFFFFF" w:themeFill="background1"/>
          </w:tcPr>
          <w:p w14:paraId="53FEE0E8" w14:textId="7672CCDE" w:rsidR="004D0AFA" w:rsidRPr="00BC550A" w:rsidRDefault="004D0AFA" w:rsidP="009A26A2">
            <w:pPr>
              <w:pStyle w:val="Default"/>
              <w:rPr>
                <w:rFonts w:asciiTheme="minorHAnsi" w:hAnsiTheme="minorHAnsi" w:cstheme="minorHAnsi"/>
                <w:color w:val="000000" w:themeColor="text1"/>
                <w:sz w:val="20"/>
                <w:szCs w:val="20"/>
              </w:rPr>
            </w:pPr>
            <w:r w:rsidRPr="00BC550A">
              <w:rPr>
                <w:rFonts w:asciiTheme="minorHAnsi" w:hAnsiTheme="minorHAnsi" w:cstheme="minorHAnsi"/>
                <w:color w:val="000000" w:themeColor="text1"/>
                <w:sz w:val="20"/>
                <w:szCs w:val="20"/>
              </w:rPr>
              <w:t>Task #</w:t>
            </w:r>
            <w:proofErr w:type="gramStart"/>
            <w:r w:rsidRPr="00BC550A">
              <w:rPr>
                <w:rFonts w:asciiTheme="minorHAnsi" w:hAnsiTheme="minorHAnsi" w:cstheme="minorHAnsi"/>
                <w:color w:val="000000" w:themeColor="text1"/>
                <w:sz w:val="20"/>
                <w:szCs w:val="20"/>
              </w:rPr>
              <w:t>9  Ensure</w:t>
            </w:r>
            <w:proofErr w:type="gramEnd"/>
            <w:r w:rsidRPr="00BC550A">
              <w:rPr>
                <w:rFonts w:asciiTheme="minorHAnsi" w:hAnsiTheme="minorHAnsi" w:cstheme="minorHAnsi"/>
                <w:color w:val="000000" w:themeColor="text1"/>
                <w:sz w:val="20"/>
                <w:szCs w:val="20"/>
              </w:rPr>
              <w:t xml:space="preserve"> the Royal 4 Systems is updated throughout the contract term as necessary. Run an Inventory Movement report to confirm that the Royal 4 Systems is up to date. Submit the report in a PDF file via email to the Contract Manager </w:t>
            </w:r>
            <w:r w:rsidRPr="00BC550A">
              <w:rPr>
                <w:rFonts w:asciiTheme="minorHAnsi" w:eastAsia="Times New Roman" w:hAnsiTheme="minorHAnsi" w:cstheme="minorHAnsi"/>
                <w:color w:val="000000" w:themeColor="text1"/>
                <w:sz w:val="20"/>
                <w:szCs w:val="20"/>
              </w:rPr>
              <w:t xml:space="preserve">and upload it in the HCC </w:t>
            </w:r>
            <w:r w:rsidR="000F22CF" w:rsidRPr="000F22CF">
              <w:rPr>
                <w:rFonts w:asciiTheme="minorHAnsi" w:eastAsia="Times New Roman" w:hAnsiTheme="minorHAnsi" w:cstheme="minorHAnsi"/>
                <w:color w:val="FF0000"/>
                <w:sz w:val="20"/>
                <w:szCs w:val="20"/>
              </w:rPr>
              <w:t>CRVS</w:t>
            </w:r>
            <w:r w:rsidRPr="00BC550A">
              <w:rPr>
                <w:rFonts w:asciiTheme="minorHAnsi" w:eastAsia="Times New Roman" w:hAnsiTheme="minorHAnsi" w:cstheme="minorHAnsi"/>
                <w:color w:val="000000" w:themeColor="text1"/>
                <w:sz w:val="20"/>
                <w:szCs w:val="20"/>
              </w:rPr>
              <w:t xml:space="preserve"> </w:t>
            </w:r>
            <w:r w:rsidRPr="00BC550A">
              <w:rPr>
                <w:rFonts w:asciiTheme="minorHAnsi" w:hAnsiTheme="minorHAnsi" w:cstheme="minorHAnsi"/>
                <w:color w:val="000000" w:themeColor="text1"/>
                <w:sz w:val="20"/>
                <w:szCs w:val="20"/>
              </w:rPr>
              <w:t>by October 15, January 15, April 15, and June 15 of each contract year. Document the date of each update to the Royal 4 Systems in the Quarterly Progress Report.</w:t>
            </w:r>
          </w:p>
        </w:tc>
        <w:tc>
          <w:tcPr>
            <w:tcW w:w="1800" w:type="dxa"/>
            <w:shd w:val="clear" w:color="auto" w:fill="FFFFFF" w:themeFill="background1"/>
          </w:tcPr>
          <w:p w14:paraId="70CBC7D9" w14:textId="77777777" w:rsidR="004D0AFA" w:rsidRDefault="004D0AFA" w:rsidP="006F32AC">
            <w:pPr>
              <w:rPr>
                <w:rFonts w:cstheme="minorHAnsi"/>
                <w:sz w:val="20"/>
                <w:szCs w:val="20"/>
              </w:rPr>
            </w:pPr>
            <w:r w:rsidRPr="00BC550A">
              <w:rPr>
                <w:rFonts w:cstheme="minorHAnsi"/>
                <w:sz w:val="20"/>
                <w:szCs w:val="20"/>
              </w:rPr>
              <w:t>Quarterly</w:t>
            </w:r>
          </w:p>
          <w:p w14:paraId="74070469" w14:textId="2C143007" w:rsidR="00545B01" w:rsidRPr="00BC550A" w:rsidRDefault="00545B01" w:rsidP="006F32AC">
            <w:pPr>
              <w:rPr>
                <w:rFonts w:cstheme="minorHAnsi"/>
                <w:sz w:val="20"/>
                <w:szCs w:val="20"/>
              </w:rPr>
            </w:pPr>
          </w:p>
        </w:tc>
        <w:tc>
          <w:tcPr>
            <w:tcW w:w="1710" w:type="dxa"/>
            <w:shd w:val="clear" w:color="auto" w:fill="FFFFFF" w:themeFill="background1"/>
          </w:tcPr>
          <w:p w14:paraId="4C413212" w14:textId="6ECDB893" w:rsidR="004D0AFA" w:rsidRPr="00BC550A" w:rsidRDefault="004D0AFA" w:rsidP="006F32AC">
            <w:pPr>
              <w:rPr>
                <w:rFonts w:cstheme="minorHAnsi"/>
                <w:sz w:val="20"/>
                <w:szCs w:val="20"/>
              </w:rPr>
            </w:pPr>
            <w:r w:rsidRPr="00BC550A">
              <w:rPr>
                <w:rFonts w:cstheme="minorHAnsi"/>
                <w:sz w:val="20"/>
                <w:szCs w:val="20"/>
              </w:rPr>
              <w:t>Meyers</w:t>
            </w:r>
            <w:r w:rsidR="00C47A4E" w:rsidRPr="00BC550A">
              <w:rPr>
                <w:rFonts w:cstheme="minorHAnsi"/>
                <w:sz w:val="20"/>
                <w:szCs w:val="20"/>
              </w:rPr>
              <w:t xml:space="preserve"> (Drawdy, Cook)</w:t>
            </w:r>
          </w:p>
        </w:tc>
        <w:tc>
          <w:tcPr>
            <w:tcW w:w="3690" w:type="dxa"/>
            <w:shd w:val="clear" w:color="auto" w:fill="FFFFFF" w:themeFill="background1"/>
          </w:tcPr>
          <w:p w14:paraId="3478B826" w14:textId="77777777" w:rsidR="00545B01" w:rsidRDefault="00A446F4" w:rsidP="006F32AC">
            <w:pPr>
              <w:rPr>
                <w:rFonts w:cstheme="minorHAnsi"/>
                <w:sz w:val="20"/>
                <w:szCs w:val="20"/>
              </w:rPr>
            </w:pPr>
            <w:r>
              <w:rPr>
                <w:rFonts w:cstheme="minorHAnsi"/>
                <w:sz w:val="20"/>
                <w:szCs w:val="20"/>
              </w:rPr>
              <w:t>Documented compliance for first quarter in quarterly report and uploaded into CRVS.</w:t>
            </w:r>
          </w:p>
          <w:p w14:paraId="47F172FB" w14:textId="77777777" w:rsidR="00A446F4" w:rsidRDefault="00A446F4" w:rsidP="006F32AC">
            <w:pPr>
              <w:rPr>
                <w:rFonts w:cstheme="minorHAnsi"/>
                <w:sz w:val="20"/>
                <w:szCs w:val="20"/>
              </w:rPr>
            </w:pPr>
          </w:p>
          <w:p w14:paraId="7C2AB52D" w14:textId="620F77D8" w:rsidR="00A446F4" w:rsidRPr="00BC550A" w:rsidRDefault="00A446F4" w:rsidP="006F32AC">
            <w:pPr>
              <w:rPr>
                <w:rFonts w:cstheme="minorHAnsi"/>
                <w:sz w:val="20"/>
                <w:szCs w:val="20"/>
              </w:rPr>
            </w:pPr>
            <w:r>
              <w:rPr>
                <w:rFonts w:cstheme="minorHAnsi"/>
                <w:sz w:val="20"/>
                <w:szCs w:val="20"/>
              </w:rPr>
              <w:t>Second quarter due January 15.</w:t>
            </w:r>
          </w:p>
        </w:tc>
      </w:tr>
      <w:tr w:rsidR="004D0AFA" w:rsidRPr="00BC550A" w14:paraId="3C7642BB" w14:textId="77777777" w:rsidTr="00A42319">
        <w:tc>
          <w:tcPr>
            <w:tcW w:w="3775" w:type="dxa"/>
            <w:shd w:val="clear" w:color="auto" w:fill="FFFFFF" w:themeFill="background1"/>
          </w:tcPr>
          <w:p w14:paraId="1FEAE610" w14:textId="2D2229E4" w:rsidR="004D0AFA" w:rsidRPr="00817CCF" w:rsidRDefault="004D0AFA" w:rsidP="004D0AFA">
            <w:pPr>
              <w:autoSpaceDE w:val="0"/>
              <w:rPr>
                <w:rFonts w:cstheme="minorHAnsi"/>
                <w:sz w:val="20"/>
                <w:szCs w:val="20"/>
              </w:rPr>
            </w:pPr>
            <w:r w:rsidRPr="00817CCF">
              <w:rPr>
                <w:rFonts w:eastAsia="Times New Roman" w:cstheme="minorHAnsi"/>
                <w:color w:val="000000" w:themeColor="text1"/>
                <w:sz w:val="20"/>
                <w:szCs w:val="20"/>
              </w:rPr>
              <w:t>Task #10 Conduct a HVA and maintain, update, and submit the HVA Report each contract year by January 15 as follows:</w:t>
            </w:r>
          </w:p>
          <w:p w14:paraId="1188BD65" w14:textId="77777777" w:rsidR="004D0AFA" w:rsidRPr="00817CCF" w:rsidRDefault="004D0AFA" w:rsidP="004D0AFA">
            <w:pPr>
              <w:autoSpaceDE w:val="0"/>
              <w:rPr>
                <w:rFonts w:eastAsia="Times New Roman" w:cstheme="minorHAnsi"/>
                <w:color w:val="000000" w:themeColor="text1"/>
                <w:sz w:val="20"/>
                <w:szCs w:val="20"/>
              </w:rPr>
            </w:pPr>
            <w:r w:rsidRPr="00817CCF">
              <w:rPr>
                <w:rFonts w:eastAsia="Arial" w:cstheme="minorHAnsi"/>
                <w:color w:val="000000" w:themeColor="text1"/>
                <w:sz w:val="20"/>
                <w:szCs w:val="20"/>
              </w:rPr>
              <w:t xml:space="preserve">a.  </w:t>
            </w:r>
            <w:r w:rsidRPr="00817CCF">
              <w:rPr>
                <w:rFonts w:eastAsia="Times New Roman" w:cstheme="minorHAnsi"/>
                <w:color w:val="000000" w:themeColor="text1"/>
                <w:sz w:val="20"/>
                <w:szCs w:val="20"/>
              </w:rPr>
              <w:t>Conduct a HVA of the HCC Region’s characteristics (such as risks for natural or man-made Disasters, geography, and critical infrastructure assessment component that addresses population characteristics (including demographics)) and the individuals who might require additional help in an Emergency (such as children; pregnant women; seniors; and individuals with Access Needs and Functional Needs, including people with disabilities and others with unique needs (available from the Florida Access and Functional Needs Profile in FLhealthcharts.gov)). Conduct a HVA as follows:</w:t>
            </w:r>
          </w:p>
          <w:p w14:paraId="45D68D67" w14:textId="77777777" w:rsidR="004D0AFA" w:rsidRPr="00817CCF" w:rsidRDefault="004D0AFA" w:rsidP="004D0AFA">
            <w:pPr>
              <w:autoSpaceDE w:val="0"/>
              <w:rPr>
                <w:rFonts w:eastAsia="Times New Roman" w:cstheme="minorHAnsi"/>
                <w:color w:val="000000" w:themeColor="text1"/>
                <w:sz w:val="20"/>
                <w:szCs w:val="20"/>
              </w:rPr>
            </w:pPr>
            <w:r w:rsidRPr="00817CCF">
              <w:rPr>
                <w:rFonts w:eastAsia="Arial" w:cstheme="minorHAnsi"/>
                <w:color w:val="000000" w:themeColor="text1"/>
                <w:sz w:val="20"/>
                <w:szCs w:val="20"/>
              </w:rPr>
              <w:t xml:space="preserve">(1) </w:t>
            </w:r>
            <w:r w:rsidRPr="00817CCF">
              <w:rPr>
                <w:rFonts w:eastAsia="Times New Roman" w:cstheme="minorHAnsi"/>
                <w:color w:val="000000" w:themeColor="text1"/>
                <w:sz w:val="20"/>
                <w:szCs w:val="20"/>
              </w:rPr>
              <w:t>Coordinate with state and local emergency management organization assessments (e.g., THIRA) and any public health hazard assessments (e.g., JRA) in conducting the HVA</w:t>
            </w:r>
          </w:p>
          <w:p w14:paraId="52FB8DB8" w14:textId="77777777" w:rsidR="004D0AFA" w:rsidRPr="00817CCF" w:rsidRDefault="004D0AFA" w:rsidP="004D0AFA">
            <w:pPr>
              <w:autoSpaceDE w:val="0"/>
              <w:rPr>
                <w:rFonts w:eastAsia="Times New Roman" w:cstheme="minorHAnsi"/>
                <w:color w:val="000000" w:themeColor="text1"/>
                <w:sz w:val="20"/>
                <w:szCs w:val="20"/>
              </w:rPr>
            </w:pPr>
            <w:r w:rsidRPr="00817CCF">
              <w:rPr>
                <w:rFonts w:eastAsia="Arial" w:cstheme="minorHAnsi"/>
                <w:color w:val="000000" w:themeColor="text1"/>
                <w:sz w:val="20"/>
                <w:szCs w:val="20"/>
              </w:rPr>
              <w:t xml:space="preserve">(2) </w:t>
            </w:r>
            <w:r w:rsidRPr="00817CCF">
              <w:rPr>
                <w:rFonts w:eastAsia="Times New Roman" w:cstheme="minorHAnsi"/>
                <w:color w:val="000000" w:themeColor="text1"/>
                <w:sz w:val="20"/>
                <w:szCs w:val="20"/>
              </w:rPr>
              <w:t>Ensure HCC Members participate in conducting the HVA.</w:t>
            </w:r>
          </w:p>
          <w:p w14:paraId="1778BBDD" w14:textId="77777777" w:rsidR="004D0AFA" w:rsidRPr="00817CCF" w:rsidRDefault="004D0AFA" w:rsidP="004D0AFA">
            <w:pPr>
              <w:autoSpaceDE w:val="0"/>
              <w:rPr>
                <w:rFonts w:eastAsia="Times New Roman" w:cstheme="minorHAnsi"/>
                <w:color w:val="000000" w:themeColor="text1"/>
                <w:sz w:val="20"/>
                <w:szCs w:val="20"/>
              </w:rPr>
            </w:pPr>
            <w:r w:rsidRPr="00817CCF">
              <w:rPr>
                <w:rFonts w:eastAsia="Times New Roman" w:cstheme="minorHAnsi"/>
                <w:color w:val="000000"/>
                <w:sz w:val="20"/>
                <w:szCs w:val="20"/>
              </w:rPr>
              <w:t xml:space="preserve">(3) </w:t>
            </w:r>
            <w:r w:rsidRPr="00817CCF">
              <w:rPr>
                <w:rFonts w:eastAsia="Times New Roman" w:cstheme="minorHAnsi"/>
                <w:color w:val="000000" w:themeColor="text1"/>
                <w:sz w:val="20"/>
                <w:szCs w:val="20"/>
              </w:rPr>
              <w:t>Use a variety of HVA tools in conducting the HVA.</w:t>
            </w:r>
          </w:p>
          <w:p w14:paraId="0DCBD5F8" w14:textId="77777777" w:rsidR="004D0AFA" w:rsidRPr="00817CCF" w:rsidRDefault="004D0AFA" w:rsidP="004D0AFA">
            <w:pPr>
              <w:autoSpaceDE w:val="0"/>
              <w:rPr>
                <w:rFonts w:eastAsia="Times New Roman" w:cstheme="minorHAnsi"/>
                <w:color w:val="000000"/>
                <w:sz w:val="20"/>
                <w:szCs w:val="20"/>
              </w:rPr>
            </w:pPr>
            <w:r w:rsidRPr="00817CCF">
              <w:rPr>
                <w:rFonts w:eastAsia="Times New Roman" w:cstheme="minorHAnsi"/>
                <w:color w:val="000000"/>
                <w:sz w:val="20"/>
                <w:szCs w:val="20"/>
              </w:rPr>
              <w:t xml:space="preserve">(4) </w:t>
            </w:r>
            <w:r w:rsidRPr="00817CCF">
              <w:rPr>
                <w:rFonts w:eastAsia="Times New Roman" w:cstheme="minorHAnsi"/>
                <w:color w:val="000000" w:themeColor="text1"/>
                <w:sz w:val="20"/>
                <w:szCs w:val="20"/>
              </w:rPr>
              <w:t>Ensure health care facilities, EMS, and other health care organizations provide input while conducting the HVA.</w:t>
            </w:r>
          </w:p>
          <w:p w14:paraId="5FDC45E9" w14:textId="77777777" w:rsidR="004D0AFA" w:rsidRPr="00817CCF" w:rsidRDefault="004D0AFA" w:rsidP="004D0AFA">
            <w:pPr>
              <w:autoSpaceDE w:val="0"/>
              <w:rPr>
                <w:rFonts w:eastAsia="Times New Roman" w:cstheme="minorHAnsi"/>
                <w:color w:val="000000"/>
                <w:sz w:val="20"/>
                <w:szCs w:val="20"/>
              </w:rPr>
            </w:pPr>
            <w:r w:rsidRPr="00817CCF">
              <w:rPr>
                <w:rFonts w:eastAsia="Times New Roman" w:cstheme="minorHAnsi"/>
                <w:color w:val="000000"/>
                <w:sz w:val="20"/>
                <w:szCs w:val="20"/>
              </w:rPr>
              <w:t xml:space="preserve">b.  </w:t>
            </w:r>
            <w:r w:rsidRPr="00817CCF">
              <w:rPr>
                <w:rFonts w:eastAsia="Times New Roman" w:cstheme="minorHAnsi"/>
                <w:color w:val="000000" w:themeColor="text1"/>
                <w:sz w:val="20"/>
                <w:szCs w:val="20"/>
              </w:rPr>
              <w:t xml:space="preserve">Update the HVA Report based on the HVA. Ensure health care facilities, EMS, and </w:t>
            </w:r>
            <w:r w:rsidRPr="00817CCF">
              <w:rPr>
                <w:rFonts w:eastAsia="Times New Roman" w:cstheme="minorHAnsi"/>
                <w:color w:val="000000" w:themeColor="text1"/>
                <w:sz w:val="20"/>
                <w:szCs w:val="20"/>
              </w:rPr>
              <w:lastRenderedPageBreak/>
              <w:t xml:space="preserve">other health care organizations provide input into the update of the HVA Report based on their </w:t>
            </w:r>
            <w:proofErr w:type="gramStart"/>
            <w:r w:rsidRPr="00817CCF">
              <w:rPr>
                <w:rFonts w:eastAsia="Times New Roman" w:cstheme="minorHAnsi"/>
                <w:color w:val="000000" w:themeColor="text1"/>
                <w:sz w:val="20"/>
                <w:szCs w:val="20"/>
              </w:rPr>
              <w:t>facility’s</w:t>
            </w:r>
            <w:proofErr w:type="gramEnd"/>
            <w:r w:rsidRPr="00817CCF">
              <w:rPr>
                <w:rFonts w:eastAsia="Times New Roman" w:cstheme="minorHAnsi"/>
                <w:color w:val="000000" w:themeColor="text1"/>
                <w:sz w:val="20"/>
                <w:szCs w:val="20"/>
              </w:rPr>
              <w:t xml:space="preserve"> or organization’s HVAs. I</w:t>
            </w:r>
            <w:r w:rsidRPr="00817CCF">
              <w:rPr>
                <w:rFonts w:cstheme="minorHAnsi"/>
                <w:color w:val="000000" w:themeColor="text1"/>
                <w:sz w:val="20"/>
                <w:szCs w:val="20"/>
              </w:rPr>
              <w:t xml:space="preserve">nclude the following in the </w:t>
            </w:r>
            <w:r w:rsidRPr="00817CCF">
              <w:rPr>
                <w:rFonts w:eastAsia="Times New Roman" w:cstheme="minorHAnsi"/>
                <w:color w:val="000000" w:themeColor="text1"/>
                <w:sz w:val="20"/>
                <w:szCs w:val="20"/>
              </w:rPr>
              <w:t xml:space="preserve">HVA Report: </w:t>
            </w:r>
          </w:p>
          <w:p w14:paraId="2072EC0A" w14:textId="77777777" w:rsidR="004D0AFA" w:rsidRPr="00817CCF" w:rsidRDefault="004D0AFA" w:rsidP="004D0AFA">
            <w:pPr>
              <w:autoSpaceDE w:val="0"/>
              <w:rPr>
                <w:rFonts w:eastAsia="Times New Roman" w:cstheme="minorHAnsi"/>
                <w:color w:val="000000"/>
                <w:sz w:val="20"/>
                <w:szCs w:val="20"/>
              </w:rPr>
            </w:pPr>
            <w:r w:rsidRPr="00817CCF">
              <w:rPr>
                <w:rFonts w:eastAsia="Times New Roman" w:cstheme="minorHAnsi"/>
                <w:color w:val="000000"/>
                <w:sz w:val="20"/>
                <w:szCs w:val="20"/>
              </w:rPr>
              <w:t xml:space="preserve">(1) </w:t>
            </w:r>
            <w:r w:rsidRPr="00817CCF">
              <w:rPr>
                <w:rFonts w:eastAsia="Times New Roman" w:cstheme="minorHAnsi"/>
                <w:color w:val="000000" w:themeColor="text1"/>
                <w:sz w:val="20"/>
                <w:szCs w:val="20"/>
              </w:rPr>
              <w:t>A summary describing the process to update the HVA Report to verify that the HCC coordinated with state and local emergency management organization assessments and any public health hazard assessments.</w:t>
            </w:r>
          </w:p>
          <w:p w14:paraId="73D600CA" w14:textId="77777777" w:rsidR="004D0AFA" w:rsidRPr="00817CCF" w:rsidRDefault="004D0AFA" w:rsidP="004D0AFA">
            <w:pPr>
              <w:autoSpaceDE w:val="0"/>
              <w:rPr>
                <w:rFonts w:eastAsia="Times New Roman" w:cstheme="minorHAnsi"/>
                <w:color w:val="000000"/>
                <w:sz w:val="20"/>
                <w:szCs w:val="20"/>
              </w:rPr>
            </w:pPr>
            <w:r w:rsidRPr="00817CCF">
              <w:rPr>
                <w:rFonts w:eastAsia="Times New Roman" w:cstheme="minorHAnsi"/>
                <w:color w:val="000000"/>
                <w:sz w:val="20"/>
                <w:szCs w:val="20"/>
              </w:rPr>
              <w:t xml:space="preserve">(2) </w:t>
            </w:r>
            <w:r w:rsidRPr="00817CCF">
              <w:rPr>
                <w:rFonts w:eastAsia="Times New Roman" w:cstheme="minorHAnsi"/>
                <w:color w:val="000000" w:themeColor="text1"/>
                <w:sz w:val="20"/>
                <w:szCs w:val="20"/>
              </w:rPr>
              <w:t>A list of HCC Members that participated in conducting the HVA.</w:t>
            </w:r>
          </w:p>
          <w:p w14:paraId="73E93852" w14:textId="77777777" w:rsidR="004D0AFA" w:rsidRPr="00817CCF" w:rsidRDefault="004D0AFA" w:rsidP="004D0AFA">
            <w:pPr>
              <w:autoSpaceDE w:val="0"/>
              <w:rPr>
                <w:rFonts w:eastAsia="Times New Roman" w:cstheme="minorHAnsi"/>
                <w:color w:val="000000" w:themeColor="text1"/>
                <w:sz w:val="20"/>
                <w:szCs w:val="20"/>
              </w:rPr>
            </w:pPr>
            <w:r w:rsidRPr="00817CCF">
              <w:rPr>
                <w:rFonts w:eastAsia="Arial" w:cstheme="minorHAnsi"/>
                <w:color w:val="000000" w:themeColor="text1"/>
                <w:sz w:val="20"/>
                <w:szCs w:val="20"/>
              </w:rPr>
              <w:t xml:space="preserve">(3) </w:t>
            </w:r>
            <w:r w:rsidRPr="00817CCF">
              <w:rPr>
                <w:rFonts w:eastAsia="Times New Roman" w:cstheme="minorHAnsi"/>
                <w:color w:val="000000" w:themeColor="text1"/>
                <w:sz w:val="20"/>
                <w:szCs w:val="20"/>
              </w:rPr>
              <w:t xml:space="preserve">A list of the HVA tools that </w:t>
            </w:r>
            <w:proofErr w:type="gramStart"/>
            <w:r w:rsidRPr="00817CCF">
              <w:rPr>
                <w:rFonts w:eastAsia="Times New Roman" w:cstheme="minorHAnsi"/>
                <w:color w:val="000000" w:themeColor="text1"/>
                <w:sz w:val="20"/>
                <w:szCs w:val="20"/>
              </w:rPr>
              <w:t>were used</w:t>
            </w:r>
            <w:proofErr w:type="gramEnd"/>
            <w:r w:rsidRPr="00817CCF">
              <w:rPr>
                <w:rFonts w:eastAsia="Times New Roman" w:cstheme="minorHAnsi"/>
                <w:color w:val="000000" w:themeColor="text1"/>
                <w:sz w:val="20"/>
                <w:szCs w:val="20"/>
              </w:rPr>
              <w:t xml:space="preserve"> in conducting the HVA</w:t>
            </w:r>
          </w:p>
          <w:p w14:paraId="55229434" w14:textId="77777777" w:rsidR="004D0AFA" w:rsidRPr="00817CCF" w:rsidRDefault="004D0AFA" w:rsidP="004D0AFA">
            <w:pPr>
              <w:autoSpaceDE w:val="0"/>
              <w:rPr>
                <w:rFonts w:eastAsia="Times New Roman" w:cstheme="minorHAnsi"/>
                <w:color w:val="000000" w:themeColor="text1"/>
                <w:sz w:val="20"/>
                <w:szCs w:val="20"/>
              </w:rPr>
            </w:pPr>
            <w:r w:rsidRPr="00817CCF">
              <w:rPr>
                <w:rFonts w:eastAsia="Arial" w:cstheme="minorHAnsi"/>
                <w:color w:val="000000" w:themeColor="text1"/>
                <w:sz w:val="20"/>
                <w:szCs w:val="20"/>
              </w:rPr>
              <w:t xml:space="preserve">(4) </w:t>
            </w:r>
            <w:r w:rsidRPr="00817CCF">
              <w:rPr>
                <w:rFonts w:eastAsia="Times New Roman" w:cstheme="minorHAnsi"/>
                <w:color w:val="000000" w:themeColor="text1"/>
                <w:sz w:val="20"/>
                <w:szCs w:val="20"/>
              </w:rPr>
              <w:t>An assessment component of the HCC Region’s characteristics.</w:t>
            </w:r>
          </w:p>
          <w:p w14:paraId="2A9C76D1" w14:textId="77777777" w:rsidR="004D0AFA" w:rsidRPr="00817CCF" w:rsidRDefault="004D0AFA" w:rsidP="004D0AFA">
            <w:pPr>
              <w:autoSpaceDE w:val="0"/>
              <w:rPr>
                <w:rFonts w:eastAsia="Times New Roman" w:cstheme="minorHAnsi"/>
                <w:color w:val="000000" w:themeColor="text1"/>
                <w:sz w:val="20"/>
                <w:szCs w:val="20"/>
              </w:rPr>
            </w:pPr>
            <w:r w:rsidRPr="00817CCF">
              <w:rPr>
                <w:rFonts w:eastAsia="Arial" w:cstheme="minorHAnsi"/>
                <w:color w:val="000000" w:themeColor="text1"/>
                <w:sz w:val="20"/>
                <w:szCs w:val="20"/>
              </w:rPr>
              <w:t xml:space="preserve">(5)  </w:t>
            </w:r>
            <w:r w:rsidRPr="00817CCF">
              <w:rPr>
                <w:rFonts w:eastAsia="Times New Roman" w:cstheme="minorHAnsi"/>
                <w:color w:val="000000" w:themeColor="text1"/>
                <w:sz w:val="20"/>
                <w:szCs w:val="20"/>
              </w:rPr>
              <w:t>An assessment component that addresses population characteristics and considers those individuals who might require additional help in an Emergency.</w:t>
            </w:r>
          </w:p>
          <w:p w14:paraId="4F87074B" w14:textId="77777777" w:rsidR="004D0AFA" w:rsidRPr="00817CCF" w:rsidRDefault="004D0AFA" w:rsidP="004D0AFA">
            <w:pPr>
              <w:rPr>
                <w:rFonts w:eastAsia="Times New Roman" w:cstheme="minorHAnsi"/>
                <w:color w:val="000000"/>
                <w:sz w:val="20"/>
                <w:szCs w:val="20"/>
              </w:rPr>
            </w:pPr>
            <w:r w:rsidRPr="00817CCF">
              <w:rPr>
                <w:rFonts w:eastAsia="Arial" w:cstheme="minorHAnsi"/>
                <w:color w:val="000000" w:themeColor="text1"/>
                <w:sz w:val="20"/>
                <w:szCs w:val="20"/>
              </w:rPr>
              <w:t xml:space="preserve">(6)  </w:t>
            </w:r>
            <w:r w:rsidRPr="00817CCF">
              <w:rPr>
                <w:rFonts w:eastAsia="Times New Roman" w:cstheme="minorHAnsi"/>
                <w:color w:val="000000" w:themeColor="text1"/>
                <w:sz w:val="20"/>
                <w:szCs w:val="20"/>
              </w:rPr>
              <w:t>The dates and descriptions of the meetings and conference calls that took place to update the HVA.</w:t>
            </w:r>
          </w:p>
          <w:p w14:paraId="0A2F9A25" w14:textId="77777777" w:rsidR="004D0AFA" w:rsidRPr="00817CCF" w:rsidRDefault="004D0AFA" w:rsidP="004D0AFA">
            <w:pPr>
              <w:autoSpaceDE w:val="0"/>
              <w:rPr>
                <w:rFonts w:eastAsia="Times New Roman" w:cstheme="minorHAnsi"/>
                <w:color w:val="000000" w:themeColor="text1"/>
                <w:sz w:val="20"/>
                <w:szCs w:val="20"/>
              </w:rPr>
            </w:pPr>
            <w:r w:rsidRPr="00817CCF">
              <w:rPr>
                <w:rFonts w:eastAsia="Arial" w:cstheme="minorHAnsi"/>
                <w:color w:val="000000" w:themeColor="text1"/>
                <w:sz w:val="20"/>
                <w:szCs w:val="20"/>
              </w:rPr>
              <w:t xml:space="preserve">(7)  </w:t>
            </w:r>
            <w:r w:rsidRPr="00817CCF">
              <w:rPr>
                <w:rFonts w:eastAsia="Times New Roman" w:cstheme="minorHAnsi"/>
                <w:color w:val="000000" w:themeColor="text1"/>
                <w:sz w:val="20"/>
                <w:szCs w:val="20"/>
              </w:rPr>
              <w:t xml:space="preserve">A description of how the HVA Report will </w:t>
            </w:r>
            <w:proofErr w:type="gramStart"/>
            <w:r w:rsidRPr="00817CCF">
              <w:rPr>
                <w:rFonts w:eastAsia="Times New Roman" w:cstheme="minorHAnsi"/>
                <w:color w:val="000000" w:themeColor="text1"/>
                <w:sz w:val="20"/>
                <w:szCs w:val="20"/>
              </w:rPr>
              <w:t>be distributed</w:t>
            </w:r>
            <w:proofErr w:type="gramEnd"/>
            <w:r w:rsidRPr="00817CCF">
              <w:rPr>
                <w:rFonts w:eastAsia="Times New Roman" w:cstheme="minorHAnsi"/>
                <w:color w:val="000000" w:themeColor="text1"/>
                <w:sz w:val="20"/>
                <w:szCs w:val="20"/>
              </w:rPr>
              <w:t xml:space="preserve"> to the HCC Members and local health and emergency management officials and organizations.</w:t>
            </w:r>
          </w:p>
          <w:p w14:paraId="5F39455F" w14:textId="17702888" w:rsidR="004D0AFA" w:rsidRPr="00817CCF" w:rsidRDefault="004D0AFA" w:rsidP="004D0AFA">
            <w:pPr>
              <w:autoSpaceDE w:val="0"/>
              <w:rPr>
                <w:rFonts w:eastAsia="Times New Roman" w:cstheme="minorHAnsi"/>
                <w:color w:val="000000" w:themeColor="text1"/>
                <w:sz w:val="20"/>
                <w:szCs w:val="20"/>
              </w:rPr>
            </w:pPr>
            <w:r w:rsidRPr="00817CCF">
              <w:rPr>
                <w:rFonts w:eastAsia="Arial" w:cstheme="minorHAnsi"/>
                <w:color w:val="000000" w:themeColor="text1"/>
                <w:sz w:val="20"/>
                <w:szCs w:val="20"/>
              </w:rPr>
              <w:t xml:space="preserve">c.  </w:t>
            </w:r>
            <w:r w:rsidRPr="00817CCF">
              <w:rPr>
                <w:rFonts w:eastAsia="Times New Roman" w:cstheme="minorHAnsi"/>
                <w:color w:val="000000" w:themeColor="text1"/>
                <w:sz w:val="20"/>
                <w:szCs w:val="20"/>
              </w:rPr>
              <w:t xml:space="preserve">Title the HVA Report using naming convention and save it as a PDF file. Submit the HVA Report via email to the Contract Manager and upload it in the HCC </w:t>
            </w:r>
            <w:r w:rsidR="000F22CF" w:rsidRPr="00817CCF">
              <w:rPr>
                <w:rFonts w:eastAsia="Times New Roman" w:cstheme="minorHAnsi"/>
                <w:color w:val="FF0000"/>
                <w:sz w:val="20"/>
                <w:szCs w:val="20"/>
              </w:rPr>
              <w:t>CRVS</w:t>
            </w:r>
            <w:r w:rsidR="000F22CF" w:rsidRPr="00817CCF">
              <w:rPr>
                <w:rFonts w:eastAsia="Times New Roman" w:cstheme="minorHAnsi"/>
                <w:color w:val="000000" w:themeColor="text1"/>
                <w:sz w:val="20"/>
                <w:szCs w:val="20"/>
              </w:rPr>
              <w:t xml:space="preserve"> </w:t>
            </w:r>
            <w:r w:rsidRPr="00817CCF">
              <w:rPr>
                <w:rFonts w:eastAsia="Times New Roman" w:cstheme="minorHAnsi"/>
                <w:color w:val="000000" w:themeColor="text1"/>
                <w:sz w:val="20"/>
                <w:szCs w:val="20"/>
              </w:rPr>
              <w:t>and CAT by January 15 of each contract year.</w:t>
            </w:r>
          </w:p>
          <w:p w14:paraId="332735BD" w14:textId="77777777" w:rsidR="004D0AFA" w:rsidRPr="00817CCF" w:rsidRDefault="004D0AFA" w:rsidP="004D0AFA">
            <w:pPr>
              <w:autoSpaceDE w:val="0"/>
              <w:rPr>
                <w:rFonts w:eastAsia="Times New Roman" w:cstheme="minorHAnsi"/>
                <w:color w:val="000000" w:themeColor="text1"/>
                <w:sz w:val="20"/>
                <w:szCs w:val="20"/>
              </w:rPr>
            </w:pPr>
            <w:r w:rsidRPr="00817CCF">
              <w:rPr>
                <w:rFonts w:eastAsia="Arial" w:cstheme="minorHAnsi"/>
                <w:color w:val="000000" w:themeColor="text1"/>
                <w:sz w:val="20"/>
                <w:szCs w:val="20"/>
              </w:rPr>
              <w:t xml:space="preserve">d.  </w:t>
            </w:r>
            <w:r w:rsidRPr="00817CCF">
              <w:rPr>
                <w:rFonts w:cstheme="minorHAnsi"/>
                <w:color w:val="000000" w:themeColor="text1"/>
                <w:sz w:val="20"/>
                <w:szCs w:val="20"/>
              </w:rPr>
              <w:t xml:space="preserve">Remove previous versions of the </w:t>
            </w:r>
            <w:r w:rsidRPr="00817CCF">
              <w:rPr>
                <w:rFonts w:eastAsia="Times New Roman" w:cstheme="minorHAnsi"/>
                <w:color w:val="000000" w:themeColor="text1"/>
                <w:sz w:val="20"/>
                <w:szCs w:val="20"/>
              </w:rPr>
              <w:t>HVA Report from the CAT as applicable.</w:t>
            </w:r>
          </w:p>
          <w:p w14:paraId="0245608A" w14:textId="77777777" w:rsidR="004D0AFA" w:rsidRPr="00817CCF" w:rsidRDefault="004D0AFA" w:rsidP="004D0AFA">
            <w:pPr>
              <w:pStyle w:val="Default"/>
              <w:rPr>
                <w:rFonts w:asciiTheme="minorHAnsi" w:hAnsiTheme="minorHAnsi" w:cstheme="minorHAnsi"/>
                <w:color w:val="000000" w:themeColor="text1"/>
                <w:sz w:val="20"/>
                <w:szCs w:val="20"/>
              </w:rPr>
            </w:pPr>
            <w:r w:rsidRPr="00817CCF">
              <w:rPr>
                <w:rFonts w:asciiTheme="minorHAnsi" w:eastAsia="Arial" w:hAnsiTheme="minorHAnsi" w:cstheme="minorHAnsi"/>
                <w:color w:val="000000" w:themeColor="text1"/>
                <w:sz w:val="20"/>
                <w:szCs w:val="20"/>
              </w:rPr>
              <w:t xml:space="preserve">e.  </w:t>
            </w:r>
            <w:r w:rsidRPr="00817CCF">
              <w:rPr>
                <w:rFonts w:asciiTheme="minorHAnsi" w:eastAsia="Times New Roman" w:hAnsiTheme="minorHAnsi" w:cstheme="minorHAnsi"/>
                <w:color w:val="000000" w:themeColor="text1"/>
                <w:sz w:val="20"/>
                <w:szCs w:val="20"/>
              </w:rPr>
              <w:t xml:space="preserve">Distribute the HVA Report to HCC Members and local health and emergency management officials and organization in accordance with the report. </w:t>
            </w:r>
            <w:r w:rsidRPr="00817CCF">
              <w:rPr>
                <w:rFonts w:asciiTheme="minorHAnsi" w:hAnsiTheme="minorHAnsi" w:cstheme="minorHAnsi"/>
                <w:color w:val="000000" w:themeColor="text1"/>
                <w:sz w:val="20"/>
                <w:szCs w:val="20"/>
              </w:rPr>
              <w:t xml:space="preserve">Document the date of distribution, the method of distribution, and the name of each HCC Member and local health and emergency management official and organization the report </w:t>
            </w:r>
            <w:proofErr w:type="gramStart"/>
            <w:r w:rsidRPr="00817CCF">
              <w:rPr>
                <w:rFonts w:asciiTheme="minorHAnsi" w:hAnsiTheme="minorHAnsi" w:cstheme="minorHAnsi"/>
                <w:color w:val="000000" w:themeColor="text1"/>
                <w:sz w:val="20"/>
                <w:szCs w:val="20"/>
              </w:rPr>
              <w:t>is distributed</w:t>
            </w:r>
            <w:proofErr w:type="gramEnd"/>
            <w:r w:rsidRPr="00817CCF">
              <w:rPr>
                <w:rFonts w:asciiTheme="minorHAnsi" w:hAnsiTheme="minorHAnsi" w:cstheme="minorHAnsi"/>
                <w:color w:val="000000" w:themeColor="text1"/>
                <w:sz w:val="20"/>
                <w:szCs w:val="20"/>
              </w:rPr>
              <w:t xml:space="preserve"> to in the Quarterly Progress Report</w:t>
            </w:r>
          </w:p>
          <w:p w14:paraId="6C7415F1" w14:textId="4E3E4A57" w:rsidR="004D0AFA" w:rsidRPr="00817CCF" w:rsidRDefault="004D0AFA" w:rsidP="004D0AFA">
            <w:pPr>
              <w:pStyle w:val="Default"/>
              <w:rPr>
                <w:rFonts w:asciiTheme="minorHAnsi" w:hAnsiTheme="minorHAnsi" w:cstheme="minorHAnsi"/>
                <w:color w:val="000000" w:themeColor="text1"/>
                <w:sz w:val="20"/>
                <w:szCs w:val="20"/>
              </w:rPr>
            </w:pPr>
            <w:r w:rsidRPr="00817CCF">
              <w:rPr>
                <w:rFonts w:asciiTheme="minorHAnsi" w:hAnsiTheme="minorHAnsi" w:cstheme="minorHAnsi"/>
                <w:color w:val="auto"/>
                <w:sz w:val="20"/>
                <w:szCs w:val="20"/>
              </w:rPr>
              <w:t xml:space="preserve">f. </w:t>
            </w:r>
            <w:r w:rsidRPr="00817CCF">
              <w:rPr>
                <w:rFonts w:asciiTheme="minorHAnsi" w:hAnsiTheme="minorHAnsi" w:cstheme="minorHAnsi"/>
                <w:color w:val="000000" w:themeColor="text1"/>
                <w:sz w:val="20"/>
                <w:szCs w:val="20"/>
              </w:rPr>
              <w:t xml:space="preserve">Summarize in the Quarterly Progress Report how health care facilities, EMS, and other health care organizations provided input into the update of the HVA Report based on their </w:t>
            </w:r>
            <w:proofErr w:type="gramStart"/>
            <w:r w:rsidRPr="00817CCF">
              <w:rPr>
                <w:rFonts w:asciiTheme="minorHAnsi" w:hAnsiTheme="minorHAnsi" w:cstheme="minorHAnsi"/>
                <w:color w:val="000000" w:themeColor="text1"/>
                <w:sz w:val="20"/>
                <w:szCs w:val="20"/>
              </w:rPr>
              <w:t>facility’s</w:t>
            </w:r>
            <w:proofErr w:type="gramEnd"/>
            <w:r w:rsidRPr="00817CCF">
              <w:rPr>
                <w:rFonts w:asciiTheme="minorHAnsi" w:hAnsiTheme="minorHAnsi" w:cstheme="minorHAnsi"/>
                <w:color w:val="000000" w:themeColor="text1"/>
                <w:sz w:val="20"/>
                <w:szCs w:val="20"/>
              </w:rPr>
              <w:t xml:space="preserve"> or organization’s HVAs</w:t>
            </w:r>
            <w:r w:rsidR="00817CCF" w:rsidRPr="00817CCF">
              <w:rPr>
                <w:rFonts w:asciiTheme="minorHAnsi" w:hAnsiTheme="minorHAnsi" w:cstheme="minorHAnsi"/>
                <w:color w:val="000000" w:themeColor="text1"/>
                <w:sz w:val="20"/>
                <w:szCs w:val="20"/>
              </w:rPr>
              <w:t>.</w:t>
            </w:r>
          </w:p>
          <w:p w14:paraId="4B5C6ACA" w14:textId="77777777" w:rsidR="00A924D4" w:rsidRPr="00817CCF" w:rsidRDefault="00A924D4" w:rsidP="004D0AFA">
            <w:pPr>
              <w:pStyle w:val="Default"/>
              <w:rPr>
                <w:rFonts w:asciiTheme="minorHAnsi" w:hAnsiTheme="minorHAnsi" w:cstheme="minorHAnsi"/>
                <w:color w:val="000000" w:themeColor="text1"/>
                <w:sz w:val="20"/>
                <w:szCs w:val="20"/>
              </w:rPr>
            </w:pPr>
          </w:p>
          <w:p w14:paraId="4A2E4471" w14:textId="77777777" w:rsidR="00A924D4" w:rsidRPr="00817CCF" w:rsidRDefault="00A924D4" w:rsidP="00A924D4">
            <w:pPr>
              <w:rPr>
                <w:b/>
                <w:bCs/>
                <w:color w:val="FF0000"/>
                <w:sz w:val="20"/>
                <w:szCs w:val="20"/>
              </w:rPr>
            </w:pPr>
            <w:proofErr w:type="gramStart"/>
            <w:r w:rsidRPr="00817CCF">
              <w:rPr>
                <w:b/>
                <w:bCs/>
                <w:color w:val="FF0000"/>
                <w:sz w:val="20"/>
                <w:szCs w:val="20"/>
              </w:rPr>
              <w:t>B.1.a.10)g</w:t>
            </w:r>
            <w:proofErr w:type="gramEnd"/>
            <w:r w:rsidRPr="00817CCF">
              <w:rPr>
                <w:b/>
                <w:bCs/>
                <w:color w:val="FF0000"/>
                <w:sz w:val="20"/>
                <w:szCs w:val="20"/>
              </w:rPr>
              <w:t xml:space="preserve">) Complete at least one HCC regional HVA project by June 15, 2023 (such as a training, exercise, or provision </w:t>
            </w:r>
            <w:r w:rsidRPr="00817CCF">
              <w:rPr>
                <w:b/>
                <w:bCs/>
                <w:color w:val="FF0000"/>
                <w:sz w:val="20"/>
                <w:szCs w:val="20"/>
              </w:rPr>
              <w:lastRenderedPageBreak/>
              <w:t>of resources as outlined in C.5.a) to address at least one vulnerability identified in the HVA Report that is referenced in Task B.1.a.10.b.</w:t>
            </w:r>
          </w:p>
          <w:p w14:paraId="6C04855B" w14:textId="77777777" w:rsidR="00A924D4" w:rsidRPr="00817CCF" w:rsidRDefault="00A924D4" w:rsidP="00A924D4">
            <w:pPr>
              <w:rPr>
                <w:b/>
                <w:bCs/>
                <w:color w:val="FF0000"/>
                <w:sz w:val="20"/>
                <w:szCs w:val="20"/>
              </w:rPr>
            </w:pPr>
          </w:p>
          <w:p w14:paraId="047CD9E4" w14:textId="77777777" w:rsidR="00A924D4" w:rsidRPr="00817CCF" w:rsidRDefault="00A924D4" w:rsidP="00A924D4">
            <w:pPr>
              <w:rPr>
                <w:b/>
                <w:bCs/>
                <w:sz w:val="20"/>
                <w:szCs w:val="20"/>
              </w:rPr>
            </w:pPr>
            <w:proofErr w:type="gramStart"/>
            <w:r w:rsidRPr="00817CCF">
              <w:rPr>
                <w:b/>
                <w:bCs/>
                <w:color w:val="FF0000"/>
                <w:sz w:val="20"/>
                <w:szCs w:val="20"/>
              </w:rPr>
              <w:t>B.1.a.10)h</w:t>
            </w:r>
            <w:proofErr w:type="gramEnd"/>
            <w:r w:rsidRPr="00817CCF">
              <w:rPr>
                <w:b/>
                <w:bCs/>
                <w:color w:val="FF0000"/>
                <w:sz w:val="20"/>
                <w:szCs w:val="20"/>
              </w:rPr>
              <w:t>) Summarize in the Quarterly Progress Report the planned or completed HCC regional HVA project (training, exercise, or provision of resources) and which vulnerability or vulnerabilities it will address or addressed.</w:t>
            </w:r>
          </w:p>
          <w:p w14:paraId="6D2CD05E" w14:textId="3C7ABAC8" w:rsidR="00A924D4" w:rsidRPr="00817CCF" w:rsidRDefault="00A924D4" w:rsidP="004D0AFA">
            <w:pPr>
              <w:pStyle w:val="Default"/>
              <w:rPr>
                <w:rFonts w:asciiTheme="minorHAnsi" w:hAnsiTheme="minorHAnsi" w:cstheme="minorHAnsi"/>
                <w:color w:val="000000" w:themeColor="text1"/>
                <w:sz w:val="20"/>
                <w:szCs w:val="20"/>
              </w:rPr>
            </w:pPr>
          </w:p>
        </w:tc>
        <w:tc>
          <w:tcPr>
            <w:tcW w:w="1800" w:type="dxa"/>
            <w:shd w:val="clear" w:color="auto" w:fill="FFFFFF" w:themeFill="background1"/>
          </w:tcPr>
          <w:p w14:paraId="1CD8ABF3" w14:textId="77777777" w:rsidR="004D0AFA" w:rsidRDefault="004D0AFA" w:rsidP="006F32AC">
            <w:pPr>
              <w:rPr>
                <w:rFonts w:cstheme="minorHAnsi"/>
                <w:sz w:val="20"/>
                <w:szCs w:val="20"/>
              </w:rPr>
            </w:pPr>
            <w:r w:rsidRPr="00BC550A">
              <w:rPr>
                <w:rFonts w:cstheme="minorHAnsi"/>
                <w:sz w:val="20"/>
                <w:szCs w:val="20"/>
              </w:rPr>
              <w:lastRenderedPageBreak/>
              <w:t>January 15</w:t>
            </w:r>
          </w:p>
          <w:p w14:paraId="6B429172" w14:textId="556602FB" w:rsidR="000E6EBB" w:rsidRPr="00BC550A" w:rsidRDefault="000E6EBB" w:rsidP="006F32AC">
            <w:pPr>
              <w:rPr>
                <w:rFonts w:cstheme="minorHAnsi"/>
                <w:sz w:val="20"/>
                <w:szCs w:val="20"/>
              </w:rPr>
            </w:pPr>
            <w:r>
              <w:rPr>
                <w:rFonts w:cstheme="minorHAnsi"/>
                <w:sz w:val="20"/>
                <w:szCs w:val="20"/>
              </w:rPr>
              <w:t>Annually</w:t>
            </w:r>
          </w:p>
        </w:tc>
        <w:tc>
          <w:tcPr>
            <w:tcW w:w="1710" w:type="dxa"/>
            <w:shd w:val="clear" w:color="auto" w:fill="FFFFFF" w:themeFill="background1"/>
          </w:tcPr>
          <w:p w14:paraId="73D2A072" w14:textId="50105FE5" w:rsidR="004D0AFA" w:rsidRPr="00BC550A" w:rsidRDefault="004D0AFA" w:rsidP="006F32AC">
            <w:pPr>
              <w:rPr>
                <w:rFonts w:cstheme="minorHAnsi"/>
                <w:sz w:val="20"/>
                <w:szCs w:val="20"/>
              </w:rPr>
            </w:pPr>
            <w:r w:rsidRPr="00BC550A">
              <w:rPr>
                <w:rFonts w:cstheme="minorHAnsi"/>
                <w:sz w:val="20"/>
                <w:szCs w:val="20"/>
              </w:rPr>
              <w:t xml:space="preserve">Drawdy </w:t>
            </w:r>
            <w:r w:rsidR="003D0791" w:rsidRPr="00BC550A">
              <w:rPr>
                <w:rFonts w:cstheme="minorHAnsi"/>
                <w:sz w:val="20"/>
                <w:szCs w:val="20"/>
              </w:rPr>
              <w:t xml:space="preserve">(Meyers, Cook, </w:t>
            </w:r>
            <w:proofErr w:type="gramStart"/>
            <w:r w:rsidRPr="00BC550A">
              <w:rPr>
                <w:rFonts w:cstheme="minorHAnsi"/>
                <w:sz w:val="20"/>
                <w:szCs w:val="20"/>
              </w:rPr>
              <w:t>Members</w:t>
            </w:r>
            <w:r w:rsidR="003D0791" w:rsidRPr="00BC550A">
              <w:rPr>
                <w:rFonts w:cstheme="minorHAnsi"/>
                <w:sz w:val="20"/>
                <w:szCs w:val="20"/>
              </w:rPr>
              <w:t xml:space="preserve">, </w:t>
            </w:r>
            <w:r w:rsidRPr="00BC550A">
              <w:rPr>
                <w:rFonts w:cstheme="minorHAnsi"/>
                <w:sz w:val="20"/>
                <w:szCs w:val="20"/>
              </w:rPr>
              <w:t xml:space="preserve"> Board</w:t>
            </w:r>
            <w:proofErr w:type="gramEnd"/>
            <w:r w:rsidR="003D0791" w:rsidRPr="00BC550A">
              <w:rPr>
                <w:rFonts w:cstheme="minorHAnsi"/>
                <w:sz w:val="20"/>
                <w:szCs w:val="20"/>
              </w:rPr>
              <w:t>)</w:t>
            </w:r>
          </w:p>
        </w:tc>
        <w:tc>
          <w:tcPr>
            <w:tcW w:w="3690" w:type="dxa"/>
            <w:shd w:val="clear" w:color="auto" w:fill="FFFFFF" w:themeFill="background1"/>
          </w:tcPr>
          <w:p w14:paraId="3C958802" w14:textId="6855D254" w:rsidR="004D0AFA" w:rsidRDefault="00DE280A" w:rsidP="006F32AC">
            <w:pPr>
              <w:rPr>
                <w:rFonts w:cstheme="minorHAnsi"/>
                <w:sz w:val="20"/>
                <w:szCs w:val="20"/>
              </w:rPr>
            </w:pPr>
            <w:r>
              <w:rPr>
                <w:rFonts w:cstheme="minorHAnsi"/>
                <w:sz w:val="20"/>
                <w:szCs w:val="20"/>
              </w:rPr>
              <w:t>Have begun collecting hospital</w:t>
            </w:r>
            <w:r w:rsidR="003C3D09">
              <w:rPr>
                <w:rFonts w:cstheme="minorHAnsi"/>
                <w:sz w:val="20"/>
                <w:szCs w:val="20"/>
              </w:rPr>
              <w:t>, county</w:t>
            </w:r>
            <w:r>
              <w:rPr>
                <w:rFonts w:cstheme="minorHAnsi"/>
                <w:sz w:val="20"/>
                <w:szCs w:val="20"/>
              </w:rPr>
              <w:t xml:space="preserve"> HVAs</w:t>
            </w:r>
            <w:r w:rsidR="003C3D09">
              <w:rPr>
                <w:rFonts w:cstheme="minorHAnsi"/>
                <w:sz w:val="20"/>
                <w:szCs w:val="20"/>
              </w:rPr>
              <w:t xml:space="preserve"> and PHRATs</w:t>
            </w:r>
            <w:r>
              <w:rPr>
                <w:rFonts w:cstheme="minorHAnsi"/>
                <w:sz w:val="20"/>
                <w:szCs w:val="20"/>
              </w:rPr>
              <w:t>; participating in Region 5 THIRA/</w:t>
            </w:r>
            <w:proofErr w:type="gramStart"/>
            <w:r>
              <w:rPr>
                <w:rFonts w:cstheme="minorHAnsi"/>
                <w:sz w:val="20"/>
                <w:szCs w:val="20"/>
              </w:rPr>
              <w:t>SPR.</w:t>
            </w:r>
            <w:r w:rsidR="003C3D09">
              <w:rPr>
                <w:rFonts w:cstheme="minorHAnsi"/>
                <w:sz w:val="20"/>
                <w:szCs w:val="20"/>
              </w:rPr>
              <w:t xml:space="preserve">  </w:t>
            </w:r>
            <w:proofErr w:type="gramEnd"/>
            <w:r w:rsidR="003C3D09">
              <w:rPr>
                <w:rFonts w:cstheme="minorHAnsi"/>
                <w:sz w:val="20"/>
                <w:szCs w:val="20"/>
              </w:rPr>
              <w:t>Survey sent out to all members</w:t>
            </w:r>
            <w:proofErr w:type="gramStart"/>
            <w:r w:rsidR="003C3D09">
              <w:rPr>
                <w:rFonts w:cstheme="minorHAnsi"/>
                <w:sz w:val="20"/>
                <w:szCs w:val="20"/>
              </w:rPr>
              <w:t xml:space="preserve">.  </w:t>
            </w:r>
            <w:proofErr w:type="gramEnd"/>
            <w:r w:rsidR="003C3D09">
              <w:rPr>
                <w:rFonts w:cstheme="minorHAnsi"/>
                <w:sz w:val="20"/>
                <w:szCs w:val="20"/>
              </w:rPr>
              <w:t xml:space="preserve">Draft to </w:t>
            </w:r>
            <w:proofErr w:type="gramStart"/>
            <w:r w:rsidR="003C3D09">
              <w:rPr>
                <w:rFonts w:cstheme="minorHAnsi"/>
                <w:sz w:val="20"/>
                <w:szCs w:val="20"/>
              </w:rPr>
              <w:t>be presented</w:t>
            </w:r>
            <w:proofErr w:type="gramEnd"/>
            <w:r w:rsidR="003C3D09">
              <w:rPr>
                <w:rFonts w:cstheme="minorHAnsi"/>
                <w:sz w:val="20"/>
                <w:szCs w:val="20"/>
              </w:rPr>
              <w:t xml:space="preserve"> at </w:t>
            </w:r>
            <w:proofErr w:type="gramStart"/>
            <w:r w:rsidR="003C3D09">
              <w:rPr>
                <w:rFonts w:cstheme="minorHAnsi"/>
                <w:sz w:val="20"/>
                <w:szCs w:val="20"/>
              </w:rPr>
              <w:t>December</w:t>
            </w:r>
            <w:proofErr w:type="gramEnd"/>
            <w:r w:rsidR="003C3D09">
              <w:rPr>
                <w:rFonts w:cstheme="minorHAnsi"/>
                <w:sz w:val="20"/>
                <w:szCs w:val="20"/>
              </w:rPr>
              <w:t xml:space="preserve"> Board and then sent out to all members for review.</w:t>
            </w:r>
          </w:p>
          <w:p w14:paraId="51D2FD0B" w14:textId="77777777" w:rsidR="004733DD" w:rsidRDefault="004733DD" w:rsidP="006F32AC">
            <w:pPr>
              <w:rPr>
                <w:rFonts w:cstheme="minorHAnsi"/>
                <w:sz w:val="20"/>
                <w:szCs w:val="20"/>
              </w:rPr>
            </w:pPr>
          </w:p>
          <w:p w14:paraId="1246AE82" w14:textId="77777777" w:rsidR="004733DD" w:rsidRDefault="004733DD" w:rsidP="006F32AC">
            <w:pPr>
              <w:rPr>
                <w:rFonts w:cstheme="minorHAnsi"/>
                <w:sz w:val="20"/>
                <w:szCs w:val="20"/>
              </w:rPr>
            </w:pPr>
            <w:r>
              <w:rPr>
                <w:rFonts w:cstheme="minorHAnsi"/>
                <w:sz w:val="20"/>
                <w:szCs w:val="20"/>
              </w:rPr>
              <w:t>See additional tasks (in red) in contract revisions effective 11/1/22</w:t>
            </w:r>
            <w:proofErr w:type="gramStart"/>
            <w:r>
              <w:rPr>
                <w:rFonts w:cstheme="minorHAnsi"/>
                <w:sz w:val="20"/>
                <w:szCs w:val="20"/>
              </w:rPr>
              <w:t>.</w:t>
            </w:r>
            <w:r w:rsidR="003C3D09">
              <w:rPr>
                <w:rFonts w:cstheme="minorHAnsi"/>
                <w:sz w:val="20"/>
                <w:szCs w:val="20"/>
              </w:rPr>
              <w:t xml:space="preserve">  </w:t>
            </w:r>
            <w:proofErr w:type="gramEnd"/>
            <w:r w:rsidR="003C3D09">
              <w:rPr>
                <w:rFonts w:cstheme="minorHAnsi"/>
                <w:sz w:val="20"/>
                <w:szCs w:val="20"/>
              </w:rPr>
              <w:t>Note:  Per TQ call, the additional language will be moved to a new task</w:t>
            </w:r>
            <w:proofErr w:type="gramStart"/>
            <w:r w:rsidR="003C3D09">
              <w:rPr>
                <w:rFonts w:cstheme="minorHAnsi"/>
                <w:sz w:val="20"/>
                <w:szCs w:val="20"/>
              </w:rPr>
              <w:t>.</w:t>
            </w:r>
            <w:r w:rsidR="005A4F1D">
              <w:rPr>
                <w:rFonts w:cstheme="minorHAnsi"/>
                <w:sz w:val="20"/>
                <w:szCs w:val="20"/>
              </w:rPr>
              <w:t xml:space="preserve">  </w:t>
            </w:r>
            <w:proofErr w:type="gramEnd"/>
          </w:p>
          <w:p w14:paraId="175ED688" w14:textId="77777777" w:rsidR="005A4F1D" w:rsidRDefault="005A4F1D" w:rsidP="006F32AC">
            <w:pPr>
              <w:rPr>
                <w:rFonts w:cstheme="minorHAnsi"/>
                <w:sz w:val="20"/>
                <w:szCs w:val="20"/>
              </w:rPr>
            </w:pPr>
          </w:p>
          <w:p w14:paraId="7262341D" w14:textId="0D2A0680" w:rsidR="005A4F1D" w:rsidRPr="00BC550A" w:rsidRDefault="005A4F1D" w:rsidP="006F32AC">
            <w:pPr>
              <w:rPr>
                <w:rFonts w:cstheme="minorHAnsi"/>
                <w:sz w:val="20"/>
                <w:szCs w:val="20"/>
              </w:rPr>
            </w:pPr>
            <w:r>
              <w:rPr>
                <w:rFonts w:cstheme="minorHAnsi"/>
                <w:sz w:val="20"/>
                <w:szCs w:val="20"/>
              </w:rPr>
              <w:t>The additional dollars and task outlined in red will center on closing FRC/FAC gaps.</w:t>
            </w:r>
          </w:p>
        </w:tc>
      </w:tr>
      <w:tr w:rsidR="005C4B45" w:rsidRPr="00BC550A" w14:paraId="5432F7D1" w14:textId="77777777" w:rsidTr="00A42319">
        <w:tc>
          <w:tcPr>
            <w:tcW w:w="3775" w:type="dxa"/>
            <w:shd w:val="clear" w:color="auto" w:fill="FFFFFF" w:themeFill="background1"/>
          </w:tcPr>
          <w:p w14:paraId="4259ED5C" w14:textId="77777777" w:rsidR="005C4B45" w:rsidRPr="00BC550A" w:rsidRDefault="005C4B45" w:rsidP="005C4B45">
            <w:pPr>
              <w:tabs>
                <w:tab w:val="left" w:pos="0"/>
              </w:tabs>
              <w:autoSpaceDE w:val="0"/>
              <w:rPr>
                <w:rFonts w:cstheme="minorHAnsi"/>
                <w:sz w:val="20"/>
                <w:szCs w:val="20"/>
              </w:rPr>
            </w:pPr>
            <w:r w:rsidRPr="00BC550A">
              <w:rPr>
                <w:rFonts w:eastAsia="Times New Roman" w:cstheme="minorHAnsi"/>
                <w:color w:val="000000" w:themeColor="text1"/>
                <w:sz w:val="20"/>
                <w:szCs w:val="20"/>
              </w:rPr>
              <w:lastRenderedPageBreak/>
              <w:t>#11 Update, submit, and distribute the HCC Preparedness Plan as follows:</w:t>
            </w:r>
          </w:p>
          <w:p w14:paraId="0EF3B37F" w14:textId="77777777" w:rsidR="005C4B45" w:rsidRPr="00BC550A" w:rsidRDefault="005C4B45" w:rsidP="005C4B45">
            <w:pPr>
              <w:tabs>
                <w:tab w:val="left" w:pos="0"/>
              </w:tabs>
              <w:autoSpaceDE w:val="0"/>
              <w:rPr>
                <w:rFonts w:eastAsia="Times New Roman" w:cstheme="minorHAnsi"/>
                <w:color w:val="000000"/>
                <w:sz w:val="20"/>
                <w:szCs w:val="20"/>
              </w:rPr>
            </w:pPr>
            <w:r w:rsidRPr="00BC550A">
              <w:rPr>
                <w:rFonts w:eastAsia="Times New Roman" w:cstheme="minorHAnsi"/>
                <w:color w:val="000000" w:themeColor="text1"/>
                <w:sz w:val="20"/>
                <w:szCs w:val="20"/>
              </w:rPr>
              <w:t>a. Update the HCC Preparedness Plan as follows:</w:t>
            </w:r>
          </w:p>
          <w:p w14:paraId="3639D725" w14:textId="77777777" w:rsidR="005C4B45" w:rsidRPr="00BC550A" w:rsidRDefault="005C4B45" w:rsidP="005C4B45">
            <w:pPr>
              <w:autoSpaceDE w:val="0"/>
              <w:rPr>
                <w:rFonts w:cstheme="minorHAnsi"/>
                <w:sz w:val="20"/>
                <w:szCs w:val="20"/>
              </w:rPr>
            </w:pPr>
            <w:r w:rsidRPr="00BC550A">
              <w:rPr>
                <w:rFonts w:eastAsia="Times New Roman" w:cstheme="minorHAnsi"/>
                <w:color w:val="000000" w:themeColor="text1"/>
                <w:sz w:val="20"/>
                <w:szCs w:val="20"/>
              </w:rPr>
              <w:t xml:space="preserve">(1) Update the HCC Preparedness Plan </w:t>
            </w:r>
            <w:r w:rsidRPr="00BC550A">
              <w:rPr>
                <w:rFonts w:cstheme="minorHAnsi"/>
                <w:color w:val="000000" w:themeColor="text1"/>
                <w:sz w:val="20"/>
                <w:szCs w:val="20"/>
              </w:rPr>
              <w:t>by March 15 of each contract year.</w:t>
            </w:r>
          </w:p>
          <w:p w14:paraId="63FF6F45" w14:textId="77777777" w:rsidR="005C4B45" w:rsidRPr="00BC550A" w:rsidRDefault="005C4B45" w:rsidP="005C4B45">
            <w:pPr>
              <w:tabs>
                <w:tab w:val="left" w:pos="0"/>
              </w:tabs>
              <w:autoSpaceDE w:val="0"/>
              <w:rPr>
                <w:rFonts w:eastAsia="Times New Roman" w:cstheme="minorHAnsi"/>
                <w:color w:val="000000" w:themeColor="text1"/>
                <w:sz w:val="20"/>
                <w:szCs w:val="20"/>
              </w:rPr>
            </w:pPr>
            <w:r w:rsidRPr="00BC550A">
              <w:rPr>
                <w:rFonts w:cstheme="minorHAnsi"/>
                <w:color w:val="000000"/>
                <w:sz w:val="20"/>
                <w:szCs w:val="20"/>
              </w:rPr>
              <w:t xml:space="preserve">(2) </w:t>
            </w:r>
            <w:r w:rsidRPr="00BC550A">
              <w:rPr>
                <w:rFonts w:eastAsia="Times New Roman" w:cstheme="minorHAnsi"/>
                <w:color w:val="000000" w:themeColor="text1"/>
                <w:sz w:val="20"/>
                <w:szCs w:val="20"/>
              </w:rPr>
              <w:t xml:space="preserve">Ensure HCC Members </w:t>
            </w:r>
            <w:proofErr w:type="gramStart"/>
            <w:r w:rsidRPr="00BC550A">
              <w:rPr>
                <w:rFonts w:eastAsia="Times New Roman" w:cstheme="minorHAnsi"/>
                <w:color w:val="000000" w:themeColor="text1"/>
                <w:sz w:val="20"/>
                <w:szCs w:val="20"/>
              </w:rPr>
              <w:t>are given</w:t>
            </w:r>
            <w:proofErr w:type="gramEnd"/>
            <w:r w:rsidRPr="00BC550A">
              <w:rPr>
                <w:rFonts w:eastAsia="Times New Roman" w:cstheme="minorHAnsi"/>
                <w:color w:val="000000" w:themeColor="text1"/>
                <w:sz w:val="20"/>
                <w:szCs w:val="20"/>
              </w:rPr>
              <w:t xml:space="preserve"> an opportunity to provide input into the update of the HCC Preparedness Plan.</w:t>
            </w:r>
          </w:p>
          <w:p w14:paraId="595C992F" w14:textId="77777777" w:rsidR="005C4B45" w:rsidRPr="00BC550A" w:rsidRDefault="005C4B45" w:rsidP="005C4B45">
            <w:pPr>
              <w:tabs>
                <w:tab w:val="left" w:pos="0"/>
              </w:tabs>
              <w:autoSpaceDE w:val="0"/>
              <w:rPr>
                <w:rFonts w:cstheme="minorHAnsi"/>
                <w:sz w:val="20"/>
                <w:szCs w:val="20"/>
              </w:rPr>
            </w:pPr>
            <w:r w:rsidRPr="00BC550A">
              <w:rPr>
                <w:rFonts w:eastAsia="Times New Roman" w:cstheme="minorHAnsi"/>
                <w:color w:val="000000" w:themeColor="text1"/>
                <w:sz w:val="20"/>
                <w:szCs w:val="20"/>
              </w:rPr>
              <w:t>(3) Update the HCC Preparedness Plan following major incidents or large-scale exercises.</w:t>
            </w:r>
          </w:p>
          <w:p w14:paraId="506D8839" w14:textId="77777777" w:rsidR="005C4B45" w:rsidRPr="00BC550A" w:rsidRDefault="005C4B45" w:rsidP="005C4B45">
            <w:pPr>
              <w:autoSpaceDE w:val="0"/>
              <w:rPr>
                <w:rFonts w:cstheme="minorHAnsi"/>
                <w:sz w:val="20"/>
                <w:szCs w:val="20"/>
              </w:rPr>
            </w:pPr>
            <w:r w:rsidRPr="00BC550A">
              <w:rPr>
                <w:rFonts w:cstheme="minorHAnsi"/>
                <w:color w:val="000000" w:themeColor="text1"/>
                <w:sz w:val="20"/>
                <w:szCs w:val="20"/>
              </w:rPr>
              <w:t xml:space="preserve">(4) Ensure the HCC Preparedness plan </w:t>
            </w:r>
            <w:proofErr w:type="gramStart"/>
            <w:r w:rsidRPr="00BC550A">
              <w:rPr>
                <w:rFonts w:cstheme="minorHAnsi"/>
                <w:color w:val="000000" w:themeColor="text1"/>
                <w:sz w:val="20"/>
                <w:szCs w:val="20"/>
              </w:rPr>
              <w:t>is signed</w:t>
            </w:r>
            <w:proofErr w:type="gramEnd"/>
            <w:r w:rsidRPr="00BC550A">
              <w:rPr>
                <w:rFonts w:cstheme="minorHAnsi"/>
                <w:color w:val="000000" w:themeColor="text1"/>
                <w:sz w:val="20"/>
                <w:szCs w:val="20"/>
              </w:rPr>
              <w:t xml:space="preserve"> and dated by an HCC representative and at least one representative from each type of the Core HCC Member Organization’s</w:t>
            </w:r>
            <w:r w:rsidRPr="00BC550A">
              <w:rPr>
                <w:rStyle w:val="CommentReference"/>
                <w:rFonts w:cstheme="minorHAnsi"/>
                <w:color w:val="000000" w:themeColor="text1"/>
                <w:sz w:val="20"/>
                <w:szCs w:val="20"/>
              </w:rPr>
              <w:t xml:space="preserve"> Ac</w:t>
            </w:r>
            <w:r w:rsidRPr="00BC550A">
              <w:rPr>
                <w:rFonts w:cstheme="minorHAnsi"/>
                <w:color w:val="000000" w:themeColor="text1"/>
                <w:sz w:val="20"/>
                <w:szCs w:val="20"/>
              </w:rPr>
              <w:t xml:space="preserve">ute Care Hospitals, public health agency, emergency management organization, and EMS. </w:t>
            </w:r>
          </w:p>
          <w:p w14:paraId="150FDEFB" w14:textId="6706F06E" w:rsidR="005C4B45" w:rsidRPr="00BC550A" w:rsidRDefault="005C4B45" w:rsidP="005C4B45">
            <w:pPr>
              <w:autoSpaceDE w:val="0"/>
              <w:rPr>
                <w:rFonts w:cstheme="minorHAnsi"/>
                <w:sz w:val="20"/>
                <w:szCs w:val="20"/>
              </w:rPr>
            </w:pPr>
            <w:r w:rsidRPr="00BC550A">
              <w:rPr>
                <w:rFonts w:cstheme="minorHAnsi"/>
                <w:color w:val="000000"/>
                <w:sz w:val="20"/>
                <w:szCs w:val="20"/>
              </w:rPr>
              <w:t xml:space="preserve">b. </w:t>
            </w:r>
            <w:r w:rsidRPr="00BC550A">
              <w:rPr>
                <w:rFonts w:cstheme="minorHAnsi"/>
                <w:color w:val="000000" w:themeColor="text1"/>
                <w:sz w:val="20"/>
                <w:szCs w:val="20"/>
              </w:rPr>
              <w:t xml:space="preserve">Save the HCC </w:t>
            </w:r>
            <w:r w:rsidRPr="00BC550A">
              <w:rPr>
                <w:rFonts w:eastAsia="Times New Roman" w:cstheme="minorHAnsi"/>
                <w:color w:val="000000" w:themeColor="text1"/>
                <w:sz w:val="20"/>
                <w:szCs w:val="20"/>
              </w:rPr>
              <w:t xml:space="preserve">Preparedness Plan in accordance with naming convention </w:t>
            </w:r>
            <w:r w:rsidRPr="00BC550A">
              <w:rPr>
                <w:rFonts w:cstheme="minorHAnsi"/>
                <w:color w:val="000000" w:themeColor="text1"/>
                <w:sz w:val="20"/>
                <w:szCs w:val="20"/>
              </w:rPr>
              <w:t xml:space="preserve">in a PDF file. Submit the HCC </w:t>
            </w:r>
            <w:r w:rsidRPr="00BC550A">
              <w:rPr>
                <w:rFonts w:eastAsia="Times New Roman" w:cstheme="minorHAnsi"/>
                <w:color w:val="000000" w:themeColor="text1"/>
                <w:sz w:val="20"/>
                <w:szCs w:val="20"/>
              </w:rPr>
              <w:t xml:space="preserve">Preparedness Plan </w:t>
            </w:r>
            <w:r w:rsidRPr="00BC550A">
              <w:rPr>
                <w:rFonts w:cstheme="minorHAnsi"/>
                <w:color w:val="000000" w:themeColor="text1"/>
                <w:sz w:val="20"/>
                <w:szCs w:val="20"/>
              </w:rPr>
              <w:t xml:space="preserve">via email to the Contract Manager by March 15 of each contract year for the Department to review and approve. Upload the HCC </w:t>
            </w:r>
            <w:r w:rsidRPr="00BC550A">
              <w:rPr>
                <w:rFonts w:eastAsia="Times New Roman" w:cstheme="minorHAnsi"/>
                <w:color w:val="000000" w:themeColor="text1"/>
                <w:sz w:val="20"/>
                <w:szCs w:val="20"/>
              </w:rPr>
              <w:t xml:space="preserve">Preparedness Plan </w:t>
            </w:r>
            <w:r w:rsidRPr="00BC550A">
              <w:rPr>
                <w:rFonts w:cstheme="minorHAnsi"/>
                <w:color w:val="000000" w:themeColor="text1"/>
                <w:sz w:val="20"/>
                <w:szCs w:val="20"/>
              </w:rPr>
              <w:t xml:space="preserve">in the HCC </w:t>
            </w:r>
            <w:r w:rsidR="000F22CF" w:rsidRPr="000F22CF">
              <w:rPr>
                <w:rFonts w:eastAsia="Times New Roman" w:cstheme="minorHAnsi"/>
                <w:color w:val="FF0000"/>
                <w:sz w:val="20"/>
                <w:szCs w:val="20"/>
              </w:rPr>
              <w:t>CRVS</w:t>
            </w:r>
            <w:r w:rsidRPr="00BC550A">
              <w:rPr>
                <w:rFonts w:cstheme="minorHAnsi"/>
                <w:color w:val="000000" w:themeColor="text1"/>
                <w:sz w:val="20"/>
                <w:szCs w:val="20"/>
              </w:rPr>
              <w:t xml:space="preserve"> and CAT by March 15 of each contract year. </w:t>
            </w:r>
          </w:p>
          <w:p w14:paraId="1CEA08B8" w14:textId="77777777" w:rsidR="005C4B45" w:rsidRPr="00BC550A" w:rsidRDefault="005C4B45" w:rsidP="005C4B45">
            <w:pPr>
              <w:tabs>
                <w:tab w:val="left" w:pos="0"/>
              </w:tabs>
              <w:autoSpaceDE w:val="0"/>
              <w:rPr>
                <w:rFonts w:cstheme="minorHAnsi"/>
                <w:sz w:val="20"/>
                <w:szCs w:val="20"/>
              </w:rPr>
            </w:pPr>
            <w:r w:rsidRPr="00BC550A">
              <w:rPr>
                <w:rFonts w:cstheme="minorHAnsi"/>
                <w:color w:val="000000" w:themeColor="text1"/>
                <w:sz w:val="20"/>
                <w:szCs w:val="20"/>
              </w:rPr>
              <w:t xml:space="preserve">c. Remove any previous versions of the HCC </w:t>
            </w:r>
            <w:r w:rsidRPr="00BC550A">
              <w:rPr>
                <w:rFonts w:eastAsia="Times New Roman" w:cstheme="minorHAnsi"/>
                <w:color w:val="000000" w:themeColor="text1"/>
                <w:sz w:val="20"/>
                <w:szCs w:val="20"/>
              </w:rPr>
              <w:t>Preparedness Plan from the CAT as applicable.</w:t>
            </w:r>
          </w:p>
          <w:p w14:paraId="43049FE0" w14:textId="505C787D" w:rsidR="005C4B45" w:rsidRPr="00BC550A" w:rsidRDefault="005C4B45" w:rsidP="005C4B45">
            <w:pPr>
              <w:pStyle w:val="Default"/>
              <w:rPr>
                <w:rFonts w:asciiTheme="minorHAnsi" w:eastAsia="Times New Roman" w:hAnsiTheme="minorHAnsi" w:cstheme="minorHAnsi"/>
                <w:color w:val="000000" w:themeColor="text1"/>
                <w:sz w:val="20"/>
                <w:szCs w:val="20"/>
              </w:rPr>
            </w:pPr>
            <w:r w:rsidRPr="00BC550A">
              <w:rPr>
                <w:rFonts w:asciiTheme="minorHAnsi" w:hAnsiTheme="minorHAnsi" w:cstheme="minorHAnsi"/>
                <w:sz w:val="20"/>
                <w:szCs w:val="20"/>
              </w:rPr>
              <w:t xml:space="preserve">d. </w:t>
            </w:r>
            <w:r w:rsidRPr="00BC550A">
              <w:rPr>
                <w:rFonts w:asciiTheme="minorHAnsi" w:eastAsia="Times New Roman" w:hAnsiTheme="minorHAnsi" w:cstheme="minorHAnsi"/>
                <w:color w:val="000000" w:themeColor="text1"/>
                <w:sz w:val="20"/>
                <w:szCs w:val="20"/>
              </w:rPr>
              <w:t xml:space="preserve">Distribute the HCC Preparedness Plan to HCC Members by March 15 of each contract year. Document the date and method the HCC Preparedness Plan </w:t>
            </w:r>
            <w:proofErr w:type="gramStart"/>
            <w:r w:rsidRPr="00BC550A">
              <w:rPr>
                <w:rFonts w:asciiTheme="minorHAnsi" w:eastAsia="Times New Roman" w:hAnsiTheme="minorHAnsi" w:cstheme="minorHAnsi"/>
                <w:color w:val="000000" w:themeColor="text1"/>
                <w:sz w:val="20"/>
                <w:szCs w:val="20"/>
              </w:rPr>
              <w:t>is distributed</w:t>
            </w:r>
            <w:proofErr w:type="gramEnd"/>
            <w:r w:rsidRPr="00BC550A">
              <w:rPr>
                <w:rFonts w:asciiTheme="minorHAnsi" w:eastAsia="Times New Roman" w:hAnsiTheme="minorHAnsi" w:cstheme="minorHAnsi"/>
                <w:color w:val="000000" w:themeColor="text1"/>
                <w:sz w:val="20"/>
                <w:szCs w:val="20"/>
              </w:rPr>
              <w:t xml:space="preserve"> in the Quarterly Progress Report.</w:t>
            </w:r>
          </w:p>
        </w:tc>
        <w:tc>
          <w:tcPr>
            <w:tcW w:w="1800" w:type="dxa"/>
            <w:shd w:val="clear" w:color="auto" w:fill="FFFFFF" w:themeFill="background1"/>
          </w:tcPr>
          <w:p w14:paraId="56CF0BA2" w14:textId="77777777" w:rsidR="005C4B45" w:rsidRDefault="005C4B45" w:rsidP="006F32AC">
            <w:pPr>
              <w:rPr>
                <w:rFonts w:cstheme="minorHAnsi"/>
                <w:sz w:val="20"/>
                <w:szCs w:val="20"/>
              </w:rPr>
            </w:pPr>
            <w:r w:rsidRPr="00BC550A">
              <w:rPr>
                <w:rFonts w:cstheme="minorHAnsi"/>
                <w:sz w:val="20"/>
                <w:szCs w:val="20"/>
              </w:rPr>
              <w:t>March 15</w:t>
            </w:r>
          </w:p>
          <w:p w14:paraId="2376273F" w14:textId="70EC4F67" w:rsidR="000E6EBB" w:rsidRPr="00BC550A" w:rsidRDefault="000E6EBB" w:rsidP="006F32AC">
            <w:pPr>
              <w:rPr>
                <w:rFonts w:cstheme="minorHAnsi"/>
                <w:sz w:val="20"/>
                <w:szCs w:val="20"/>
              </w:rPr>
            </w:pPr>
            <w:r>
              <w:rPr>
                <w:rFonts w:cstheme="minorHAnsi"/>
                <w:sz w:val="20"/>
                <w:szCs w:val="20"/>
              </w:rPr>
              <w:t>Annually</w:t>
            </w:r>
          </w:p>
        </w:tc>
        <w:tc>
          <w:tcPr>
            <w:tcW w:w="1710" w:type="dxa"/>
            <w:shd w:val="clear" w:color="auto" w:fill="FFFFFF" w:themeFill="background1"/>
          </w:tcPr>
          <w:p w14:paraId="06CC71AF" w14:textId="0EB93831" w:rsidR="005C4B45" w:rsidRPr="00BC550A" w:rsidRDefault="005C4B45" w:rsidP="006F32AC">
            <w:pPr>
              <w:rPr>
                <w:rFonts w:cstheme="minorHAnsi"/>
                <w:sz w:val="20"/>
                <w:szCs w:val="20"/>
              </w:rPr>
            </w:pPr>
            <w:r w:rsidRPr="00BC550A">
              <w:rPr>
                <w:rFonts w:cstheme="minorHAnsi"/>
                <w:sz w:val="20"/>
                <w:szCs w:val="20"/>
              </w:rPr>
              <w:t>Drawdy</w:t>
            </w:r>
            <w:r w:rsidR="00426A4A" w:rsidRPr="00BC550A">
              <w:rPr>
                <w:rFonts w:cstheme="minorHAnsi"/>
                <w:sz w:val="20"/>
                <w:szCs w:val="20"/>
              </w:rPr>
              <w:t xml:space="preserve"> (Meyers, Cook, Workgroups, Board)</w:t>
            </w:r>
          </w:p>
        </w:tc>
        <w:tc>
          <w:tcPr>
            <w:tcW w:w="3690" w:type="dxa"/>
            <w:shd w:val="clear" w:color="auto" w:fill="FFFFFF" w:themeFill="background1"/>
          </w:tcPr>
          <w:p w14:paraId="6C31F939" w14:textId="5C6F7052" w:rsidR="005C4B45" w:rsidRPr="00BC550A" w:rsidRDefault="00A85CED" w:rsidP="006F32AC">
            <w:pPr>
              <w:rPr>
                <w:rFonts w:cstheme="minorHAnsi"/>
                <w:sz w:val="20"/>
                <w:szCs w:val="20"/>
              </w:rPr>
            </w:pPr>
            <w:r>
              <w:rPr>
                <w:rFonts w:cstheme="minorHAnsi"/>
                <w:sz w:val="20"/>
                <w:szCs w:val="20"/>
              </w:rPr>
              <w:t xml:space="preserve">HVA will </w:t>
            </w:r>
            <w:proofErr w:type="gramStart"/>
            <w:r>
              <w:rPr>
                <w:rFonts w:cstheme="minorHAnsi"/>
                <w:sz w:val="20"/>
                <w:szCs w:val="20"/>
              </w:rPr>
              <w:t>be used</w:t>
            </w:r>
            <w:proofErr w:type="gramEnd"/>
            <w:r>
              <w:rPr>
                <w:rFonts w:cstheme="minorHAnsi"/>
                <w:sz w:val="20"/>
                <w:szCs w:val="20"/>
              </w:rPr>
              <w:t xml:space="preserve"> as an </w:t>
            </w:r>
            <w:r w:rsidR="009319DC">
              <w:rPr>
                <w:rFonts w:cstheme="minorHAnsi"/>
                <w:sz w:val="20"/>
                <w:szCs w:val="20"/>
              </w:rPr>
              <w:t>input.</w:t>
            </w:r>
          </w:p>
        </w:tc>
      </w:tr>
      <w:tr w:rsidR="00371BBB" w:rsidRPr="00BC550A" w14:paraId="47211BBD" w14:textId="77777777" w:rsidTr="00A42319">
        <w:tc>
          <w:tcPr>
            <w:tcW w:w="3775" w:type="dxa"/>
            <w:shd w:val="clear" w:color="auto" w:fill="FFFFFF" w:themeFill="background1"/>
          </w:tcPr>
          <w:p w14:paraId="39C2CBBD" w14:textId="77777777" w:rsidR="00371BBB" w:rsidRPr="00BC550A" w:rsidRDefault="00371BBB" w:rsidP="005C4B45">
            <w:pPr>
              <w:tabs>
                <w:tab w:val="left" w:pos="0"/>
              </w:tabs>
              <w:autoSpaceDE w:val="0"/>
              <w:rPr>
                <w:rFonts w:eastAsia="Times New Roman" w:cstheme="minorHAnsi"/>
                <w:color w:val="000000" w:themeColor="text1"/>
                <w:sz w:val="20"/>
                <w:szCs w:val="20"/>
              </w:rPr>
            </w:pPr>
            <w:r w:rsidRPr="00BC550A">
              <w:rPr>
                <w:rFonts w:eastAsia="Times New Roman" w:cstheme="minorHAnsi"/>
                <w:color w:val="000000" w:themeColor="text1"/>
                <w:sz w:val="20"/>
                <w:szCs w:val="20"/>
              </w:rPr>
              <w:t>Coalition Project:  Update Preparedness annexes that are not contract tasks, including</w:t>
            </w:r>
          </w:p>
          <w:p w14:paraId="5B2250D1" w14:textId="77777777" w:rsidR="00371BBB" w:rsidRPr="00BC550A" w:rsidRDefault="00371BBB" w:rsidP="00371BBB">
            <w:pPr>
              <w:pStyle w:val="Default"/>
              <w:rPr>
                <w:rFonts w:asciiTheme="minorHAnsi" w:eastAsia="Times New Roman" w:hAnsiTheme="minorHAnsi" w:cstheme="minorHAnsi"/>
                <w:color w:val="000000" w:themeColor="text1"/>
                <w:sz w:val="20"/>
                <w:szCs w:val="20"/>
              </w:rPr>
            </w:pPr>
            <w:r w:rsidRPr="00BC550A">
              <w:rPr>
                <w:rFonts w:asciiTheme="minorHAnsi" w:eastAsia="Times New Roman" w:hAnsiTheme="minorHAnsi" w:cstheme="minorHAnsi"/>
                <w:color w:val="000000" w:themeColor="text1"/>
                <w:sz w:val="20"/>
                <w:szCs w:val="20"/>
              </w:rPr>
              <w:t>Strategic Plan</w:t>
            </w:r>
          </w:p>
          <w:p w14:paraId="4E8357B6" w14:textId="77777777" w:rsidR="00371BBB" w:rsidRPr="00BC550A" w:rsidRDefault="00371BBB" w:rsidP="00371BBB">
            <w:pPr>
              <w:pStyle w:val="Default"/>
              <w:rPr>
                <w:rFonts w:asciiTheme="minorHAnsi" w:eastAsia="Times New Roman" w:hAnsiTheme="minorHAnsi" w:cstheme="minorHAnsi"/>
                <w:color w:val="000000" w:themeColor="text1"/>
                <w:sz w:val="20"/>
                <w:szCs w:val="20"/>
              </w:rPr>
            </w:pPr>
            <w:r w:rsidRPr="00BC550A">
              <w:rPr>
                <w:rFonts w:asciiTheme="minorHAnsi" w:eastAsia="Times New Roman" w:hAnsiTheme="minorHAnsi" w:cstheme="minorHAnsi"/>
                <w:color w:val="000000" w:themeColor="text1"/>
                <w:sz w:val="20"/>
                <w:szCs w:val="20"/>
              </w:rPr>
              <w:t>Marketing Plan</w:t>
            </w:r>
          </w:p>
          <w:p w14:paraId="1FC8CFA4" w14:textId="77777777" w:rsidR="00371BBB" w:rsidRPr="00BC550A" w:rsidRDefault="00371BBB" w:rsidP="00371BBB">
            <w:pPr>
              <w:pStyle w:val="Default"/>
              <w:rPr>
                <w:rFonts w:asciiTheme="minorHAnsi" w:eastAsia="Times New Roman" w:hAnsiTheme="minorHAnsi" w:cstheme="minorHAnsi"/>
                <w:color w:val="000000" w:themeColor="text1"/>
                <w:sz w:val="20"/>
                <w:szCs w:val="20"/>
              </w:rPr>
            </w:pPr>
            <w:r w:rsidRPr="00BC550A">
              <w:rPr>
                <w:rFonts w:asciiTheme="minorHAnsi" w:eastAsia="Times New Roman" w:hAnsiTheme="minorHAnsi" w:cstheme="minorHAnsi"/>
                <w:color w:val="000000" w:themeColor="text1"/>
                <w:sz w:val="20"/>
                <w:szCs w:val="20"/>
              </w:rPr>
              <w:t>COOP</w:t>
            </w:r>
          </w:p>
          <w:p w14:paraId="75D276FB" w14:textId="77777777" w:rsidR="00371BBB" w:rsidRPr="00BC550A" w:rsidRDefault="00371BBB" w:rsidP="00371BBB">
            <w:pPr>
              <w:pStyle w:val="Default"/>
              <w:rPr>
                <w:rFonts w:asciiTheme="minorHAnsi" w:eastAsia="Times New Roman" w:hAnsiTheme="minorHAnsi" w:cstheme="minorHAnsi"/>
                <w:color w:val="000000" w:themeColor="text1"/>
                <w:sz w:val="20"/>
                <w:szCs w:val="20"/>
              </w:rPr>
            </w:pPr>
            <w:r w:rsidRPr="00BC550A">
              <w:rPr>
                <w:rFonts w:asciiTheme="minorHAnsi" w:eastAsia="Times New Roman" w:hAnsiTheme="minorHAnsi" w:cstheme="minorHAnsi"/>
                <w:color w:val="000000" w:themeColor="text1"/>
                <w:sz w:val="20"/>
                <w:szCs w:val="20"/>
              </w:rPr>
              <w:t>Continuity of Healthcare Service Delivery</w:t>
            </w:r>
          </w:p>
          <w:p w14:paraId="51391726" w14:textId="77777777" w:rsidR="00371BBB" w:rsidRPr="00BC550A" w:rsidRDefault="00371BBB" w:rsidP="00371BBB">
            <w:pPr>
              <w:pStyle w:val="Default"/>
              <w:rPr>
                <w:rFonts w:asciiTheme="minorHAnsi" w:eastAsia="Times New Roman" w:hAnsiTheme="minorHAnsi" w:cstheme="minorHAnsi"/>
                <w:color w:val="000000" w:themeColor="text1"/>
                <w:sz w:val="20"/>
                <w:szCs w:val="20"/>
              </w:rPr>
            </w:pPr>
            <w:r w:rsidRPr="00BC550A">
              <w:rPr>
                <w:rFonts w:asciiTheme="minorHAnsi" w:eastAsia="Times New Roman" w:hAnsiTheme="minorHAnsi" w:cstheme="minorHAnsi"/>
                <w:color w:val="000000" w:themeColor="text1"/>
                <w:sz w:val="20"/>
                <w:szCs w:val="20"/>
              </w:rPr>
              <w:lastRenderedPageBreak/>
              <w:t>Supply Chain Mitigation Strategy</w:t>
            </w:r>
          </w:p>
          <w:p w14:paraId="152B5503" w14:textId="747EBBFF" w:rsidR="002D49D0" w:rsidRPr="00BC550A" w:rsidRDefault="002D49D0" w:rsidP="00371BBB">
            <w:pPr>
              <w:pStyle w:val="Default"/>
              <w:rPr>
                <w:rFonts w:asciiTheme="minorHAnsi" w:eastAsia="Times New Roman" w:hAnsiTheme="minorHAnsi" w:cstheme="minorHAnsi"/>
                <w:color w:val="000000" w:themeColor="text1"/>
                <w:sz w:val="20"/>
                <w:szCs w:val="20"/>
              </w:rPr>
            </w:pPr>
            <w:r w:rsidRPr="00BC550A">
              <w:rPr>
                <w:rFonts w:asciiTheme="minorHAnsi" w:eastAsia="Times New Roman" w:hAnsiTheme="minorHAnsi" w:cstheme="minorHAnsi"/>
                <w:color w:val="000000" w:themeColor="text1"/>
                <w:sz w:val="20"/>
                <w:szCs w:val="20"/>
              </w:rPr>
              <w:t xml:space="preserve">(other annexes </w:t>
            </w:r>
            <w:proofErr w:type="gramStart"/>
            <w:r w:rsidRPr="00BC550A">
              <w:rPr>
                <w:rFonts w:asciiTheme="minorHAnsi" w:eastAsia="Times New Roman" w:hAnsiTheme="minorHAnsi" w:cstheme="minorHAnsi"/>
                <w:color w:val="000000" w:themeColor="text1"/>
                <w:sz w:val="20"/>
                <w:szCs w:val="20"/>
              </w:rPr>
              <w:t>are included</w:t>
            </w:r>
            <w:proofErr w:type="gramEnd"/>
            <w:r w:rsidRPr="00BC550A">
              <w:rPr>
                <w:rFonts w:asciiTheme="minorHAnsi" w:eastAsia="Times New Roman" w:hAnsiTheme="minorHAnsi" w:cstheme="minorHAnsi"/>
                <w:color w:val="000000" w:themeColor="text1"/>
                <w:sz w:val="20"/>
                <w:szCs w:val="20"/>
              </w:rPr>
              <w:t xml:space="preserve"> in contract tasks)</w:t>
            </w:r>
          </w:p>
        </w:tc>
        <w:tc>
          <w:tcPr>
            <w:tcW w:w="1800" w:type="dxa"/>
            <w:shd w:val="clear" w:color="auto" w:fill="FFFFFF" w:themeFill="background1"/>
          </w:tcPr>
          <w:p w14:paraId="3A692011" w14:textId="3A6EC683" w:rsidR="00371BBB" w:rsidRPr="00BC550A" w:rsidRDefault="00371BBB" w:rsidP="006F32AC">
            <w:pPr>
              <w:rPr>
                <w:rFonts w:cstheme="minorHAnsi"/>
                <w:sz w:val="20"/>
                <w:szCs w:val="20"/>
              </w:rPr>
            </w:pPr>
            <w:r w:rsidRPr="00BC550A">
              <w:rPr>
                <w:rFonts w:cstheme="minorHAnsi"/>
                <w:sz w:val="20"/>
                <w:szCs w:val="20"/>
              </w:rPr>
              <w:lastRenderedPageBreak/>
              <w:t>March 15</w:t>
            </w:r>
            <w:r w:rsidR="005209BE" w:rsidRPr="00BC550A">
              <w:rPr>
                <w:rFonts w:cstheme="minorHAnsi"/>
                <w:sz w:val="20"/>
                <w:szCs w:val="20"/>
              </w:rPr>
              <w:t xml:space="preserve"> </w:t>
            </w:r>
            <w:r w:rsidR="000E6EBB">
              <w:rPr>
                <w:rFonts w:cstheme="minorHAnsi"/>
                <w:sz w:val="20"/>
                <w:szCs w:val="20"/>
              </w:rPr>
              <w:t>A</w:t>
            </w:r>
            <w:r w:rsidR="005209BE" w:rsidRPr="00BC550A">
              <w:rPr>
                <w:rFonts w:cstheme="minorHAnsi"/>
                <w:sz w:val="20"/>
                <w:szCs w:val="20"/>
              </w:rPr>
              <w:t>nnually</w:t>
            </w:r>
          </w:p>
        </w:tc>
        <w:tc>
          <w:tcPr>
            <w:tcW w:w="1710" w:type="dxa"/>
            <w:shd w:val="clear" w:color="auto" w:fill="FFFFFF" w:themeFill="background1"/>
          </w:tcPr>
          <w:p w14:paraId="6E000D0E" w14:textId="612D1247" w:rsidR="00371BBB" w:rsidRPr="00BC550A" w:rsidRDefault="002D49D0" w:rsidP="006F32AC">
            <w:pPr>
              <w:rPr>
                <w:rFonts w:cstheme="minorHAnsi"/>
                <w:sz w:val="20"/>
                <w:szCs w:val="20"/>
              </w:rPr>
            </w:pPr>
            <w:r w:rsidRPr="00BC550A">
              <w:rPr>
                <w:rFonts w:cstheme="minorHAnsi"/>
                <w:sz w:val="20"/>
                <w:szCs w:val="20"/>
              </w:rPr>
              <w:t>Drawdy</w:t>
            </w:r>
            <w:r w:rsidR="00426A4A" w:rsidRPr="00BC550A">
              <w:rPr>
                <w:rFonts w:cstheme="minorHAnsi"/>
                <w:sz w:val="20"/>
                <w:szCs w:val="20"/>
              </w:rPr>
              <w:t xml:space="preserve"> (Meyers, Cook, Workgroups, Board)</w:t>
            </w:r>
          </w:p>
        </w:tc>
        <w:tc>
          <w:tcPr>
            <w:tcW w:w="3690" w:type="dxa"/>
            <w:shd w:val="clear" w:color="auto" w:fill="FFFFFF" w:themeFill="background1"/>
          </w:tcPr>
          <w:p w14:paraId="1301CCF9" w14:textId="77777777" w:rsidR="00371BBB" w:rsidRPr="00BC550A" w:rsidRDefault="00371BBB" w:rsidP="006F32AC">
            <w:pPr>
              <w:rPr>
                <w:rFonts w:cstheme="minorHAnsi"/>
                <w:sz w:val="20"/>
                <w:szCs w:val="20"/>
              </w:rPr>
            </w:pPr>
          </w:p>
        </w:tc>
      </w:tr>
      <w:tr w:rsidR="002D49D0" w:rsidRPr="00BC550A" w14:paraId="527026F6" w14:textId="77777777" w:rsidTr="00A42319">
        <w:tc>
          <w:tcPr>
            <w:tcW w:w="3775" w:type="dxa"/>
            <w:shd w:val="clear" w:color="auto" w:fill="FFFFFF" w:themeFill="background1"/>
          </w:tcPr>
          <w:p w14:paraId="0974B226" w14:textId="77777777" w:rsidR="007B32F9" w:rsidRPr="00817CCF" w:rsidRDefault="007B32F9" w:rsidP="007B32F9">
            <w:pPr>
              <w:rPr>
                <w:rFonts w:cstheme="minorHAnsi"/>
                <w:color w:val="FF0000"/>
                <w:sz w:val="20"/>
                <w:szCs w:val="20"/>
              </w:rPr>
            </w:pPr>
            <w:r w:rsidRPr="00817CCF">
              <w:rPr>
                <w:rFonts w:cstheme="minorHAnsi"/>
                <w:color w:val="FF0000"/>
                <w:sz w:val="20"/>
                <w:szCs w:val="20"/>
              </w:rPr>
              <w:t xml:space="preserve">12. Promote a NIMS training course, </w:t>
            </w:r>
            <w:proofErr w:type="gramStart"/>
            <w:r w:rsidRPr="00817CCF">
              <w:rPr>
                <w:rFonts w:cstheme="minorHAnsi"/>
                <w:color w:val="FF0000"/>
                <w:sz w:val="20"/>
                <w:szCs w:val="20"/>
              </w:rPr>
              <w:t>provide assistance to</w:t>
            </w:r>
            <w:proofErr w:type="gramEnd"/>
            <w:r w:rsidRPr="00817CCF">
              <w:rPr>
                <w:rFonts w:cstheme="minorHAnsi"/>
                <w:color w:val="FF0000"/>
                <w:sz w:val="20"/>
                <w:szCs w:val="20"/>
              </w:rPr>
              <w:t xml:space="preserve"> an HCC Member(s) to incorporate NIMS components, ensure HCC leadership receives NIMS training, and complete and submit the HCC NIMS Report Template available at Contract Guidance and Templates as follows:</w:t>
            </w:r>
          </w:p>
          <w:p w14:paraId="5CE30B02" w14:textId="74E6F107" w:rsidR="007B32F9" w:rsidRPr="00817CCF" w:rsidRDefault="007B32F9" w:rsidP="007B32F9">
            <w:pPr>
              <w:autoSpaceDE w:val="0"/>
              <w:autoSpaceDN w:val="0"/>
              <w:rPr>
                <w:rFonts w:cstheme="minorHAnsi"/>
                <w:color w:val="FF0000"/>
                <w:sz w:val="20"/>
                <w:szCs w:val="20"/>
              </w:rPr>
            </w:pPr>
            <w:r w:rsidRPr="00817CCF">
              <w:rPr>
                <w:rFonts w:cstheme="minorHAnsi"/>
                <w:color w:val="FF0000"/>
                <w:sz w:val="20"/>
                <w:szCs w:val="20"/>
              </w:rPr>
              <w:t xml:space="preserve">a) Promote at least one NIMS training course, which can be found at </w:t>
            </w:r>
            <w:hyperlink r:id="rId7" w:history="1">
              <w:r w:rsidRPr="00817CCF">
                <w:rPr>
                  <w:rStyle w:val="Hyperlink"/>
                  <w:rFonts w:cstheme="minorHAnsi"/>
                  <w:color w:val="FF0000"/>
                  <w:sz w:val="20"/>
                  <w:szCs w:val="20"/>
                </w:rPr>
                <w:t>https://www.fema.gov/emergency-managers/nims/implementation-training</w:t>
              </w:r>
            </w:hyperlink>
            <w:r w:rsidRPr="00817CCF">
              <w:rPr>
                <w:rFonts w:cstheme="minorHAnsi"/>
                <w:color w:val="FF0000"/>
                <w:sz w:val="20"/>
                <w:szCs w:val="20"/>
              </w:rPr>
              <w:t xml:space="preserve">, to HCC Members each contract year. Document the NIMS training course that </w:t>
            </w:r>
            <w:proofErr w:type="gramStart"/>
            <w:r w:rsidRPr="00817CCF">
              <w:rPr>
                <w:rFonts w:cstheme="minorHAnsi"/>
                <w:color w:val="FF0000"/>
                <w:sz w:val="20"/>
                <w:szCs w:val="20"/>
              </w:rPr>
              <w:t>was promoted</w:t>
            </w:r>
            <w:proofErr w:type="gramEnd"/>
            <w:r w:rsidRPr="00817CCF">
              <w:rPr>
                <w:rFonts w:cstheme="minorHAnsi"/>
                <w:color w:val="FF0000"/>
                <w:sz w:val="20"/>
                <w:szCs w:val="20"/>
              </w:rPr>
              <w:t>, the date it was promoted, and the method of promotion in the HCC NIMS Report Template.</w:t>
            </w:r>
          </w:p>
          <w:p w14:paraId="0D2A3634" w14:textId="7EB78005" w:rsidR="007B32F9" w:rsidRPr="00817CCF" w:rsidRDefault="007B32F9" w:rsidP="007B32F9">
            <w:pPr>
              <w:autoSpaceDE w:val="0"/>
              <w:autoSpaceDN w:val="0"/>
              <w:rPr>
                <w:rFonts w:cstheme="minorHAnsi"/>
                <w:color w:val="FF0000"/>
                <w:sz w:val="20"/>
                <w:szCs w:val="20"/>
              </w:rPr>
            </w:pPr>
            <w:r w:rsidRPr="00817CCF">
              <w:rPr>
                <w:rFonts w:cstheme="minorHAnsi"/>
                <w:color w:val="FF0000"/>
                <w:sz w:val="20"/>
                <w:szCs w:val="20"/>
              </w:rPr>
              <w:t xml:space="preserve">b) Assist at least one HCC Member incorporate NIMS components into their emergency operations plans each contract year. Document the HCC Member assisted, the date assistance </w:t>
            </w:r>
            <w:proofErr w:type="gramStart"/>
            <w:r w:rsidRPr="00817CCF">
              <w:rPr>
                <w:rFonts w:cstheme="minorHAnsi"/>
                <w:color w:val="FF0000"/>
                <w:sz w:val="20"/>
                <w:szCs w:val="20"/>
              </w:rPr>
              <w:t>was provided</w:t>
            </w:r>
            <w:proofErr w:type="gramEnd"/>
            <w:r w:rsidRPr="00817CCF">
              <w:rPr>
                <w:rFonts w:cstheme="minorHAnsi"/>
                <w:color w:val="FF0000"/>
                <w:sz w:val="20"/>
                <w:szCs w:val="20"/>
              </w:rPr>
              <w:t>, and the NIMS components that were incorporated into the HCC Member’s emergency operations plan in the HCC NIMS Report Template.</w:t>
            </w:r>
          </w:p>
          <w:p w14:paraId="276E20A4" w14:textId="580DE31B" w:rsidR="007B32F9" w:rsidRPr="00817CCF" w:rsidRDefault="007B32F9" w:rsidP="007B32F9">
            <w:pPr>
              <w:autoSpaceDE w:val="0"/>
              <w:autoSpaceDN w:val="0"/>
              <w:rPr>
                <w:rFonts w:cstheme="minorHAnsi"/>
                <w:color w:val="FF0000"/>
                <w:sz w:val="20"/>
                <w:szCs w:val="20"/>
              </w:rPr>
            </w:pPr>
            <w:r w:rsidRPr="00817CCF">
              <w:rPr>
                <w:rFonts w:cstheme="minorHAnsi"/>
                <w:color w:val="FF0000"/>
                <w:sz w:val="20"/>
                <w:szCs w:val="20"/>
              </w:rPr>
              <w:t>c) Ensure HCC leadership has completed NIMS training. Document the following information in the HCC NIMS Report Template:</w:t>
            </w:r>
          </w:p>
          <w:p w14:paraId="7D68DAF1" w14:textId="77777777" w:rsidR="00887A96" w:rsidRPr="00817CCF" w:rsidRDefault="007B32F9" w:rsidP="00887A96">
            <w:pPr>
              <w:pStyle w:val="ListParagraph"/>
              <w:numPr>
                <w:ilvl w:val="0"/>
                <w:numId w:val="49"/>
              </w:numPr>
              <w:autoSpaceDE w:val="0"/>
              <w:autoSpaceDN w:val="0"/>
              <w:rPr>
                <w:rFonts w:cstheme="minorHAnsi"/>
                <w:color w:val="FF0000"/>
                <w:sz w:val="20"/>
                <w:szCs w:val="20"/>
              </w:rPr>
            </w:pPr>
            <w:r w:rsidRPr="00817CCF">
              <w:rPr>
                <w:rFonts w:cstheme="minorHAnsi"/>
                <w:color w:val="FF0000"/>
                <w:sz w:val="20"/>
                <w:szCs w:val="20"/>
              </w:rPr>
              <w:t>Name of NIMS training</w:t>
            </w:r>
          </w:p>
          <w:p w14:paraId="6818CF79" w14:textId="77777777" w:rsidR="00887A96" w:rsidRPr="00817CCF" w:rsidRDefault="007B32F9" w:rsidP="00887A96">
            <w:pPr>
              <w:pStyle w:val="ListParagraph"/>
              <w:numPr>
                <w:ilvl w:val="0"/>
                <w:numId w:val="49"/>
              </w:numPr>
              <w:autoSpaceDE w:val="0"/>
              <w:autoSpaceDN w:val="0"/>
              <w:rPr>
                <w:rFonts w:cstheme="minorHAnsi"/>
                <w:color w:val="FF0000"/>
                <w:sz w:val="20"/>
                <w:szCs w:val="20"/>
              </w:rPr>
            </w:pPr>
            <w:r w:rsidRPr="00817CCF">
              <w:rPr>
                <w:rFonts w:cstheme="minorHAnsi"/>
                <w:color w:val="FF0000"/>
                <w:sz w:val="20"/>
                <w:szCs w:val="20"/>
              </w:rPr>
              <w:t>Name of HCC leadership member</w:t>
            </w:r>
          </w:p>
          <w:p w14:paraId="26F514FF" w14:textId="1E4C16F1" w:rsidR="007B32F9" w:rsidRPr="00817CCF" w:rsidRDefault="007B32F9" w:rsidP="00887A96">
            <w:pPr>
              <w:pStyle w:val="ListParagraph"/>
              <w:numPr>
                <w:ilvl w:val="0"/>
                <w:numId w:val="49"/>
              </w:numPr>
              <w:autoSpaceDE w:val="0"/>
              <w:autoSpaceDN w:val="0"/>
              <w:rPr>
                <w:rFonts w:cstheme="minorHAnsi"/>
                <w:color w:val="FF0000"/>
                <w:sz w:val="20"/>
                <w:szCs w:val="20"/>
              </w:rPr>
            </w:pPr>
            <w:r w:rsidRPr="00817CCF">
              <w:rPr>
                <w:rFonts w:cstheme="minorHAnsi"/>
                <w:color w:val="FF0000"/>
                <w:sz w:val="20"/>
                <w:szCs w:val="20"/>
              </w:rPr>
              <w:t xml:space="preserve">Date training </w:t>
            </w:r>
            <w:proofErr w:type="gramStart"/>
            <w:r w:rsidRPr="00817CCF">
              <w:rPr>
                <w:rFonts w:cstheme="minorHAnsi"/>
                <w:color w:val="FF0000"/>
                <w:sz w:val="20"/>
                <w:szCs w:val="20"/>
              </w:rPr>
              <w:t>was completed</w:t>
            </w:r>
            <w:proofErr w:type="gramEnd"/>
          </w:p>
          <w:p w14:paraId="23333D7A" w14:textId="321734D9" w:rsidR="007B32F9" w:rsidRPr="00817CCF" w:rsidRDefault="00887A96" w:rsidP="00887A96">
            <w:pPr>
              <w:autoSpaceDE w:val="0"/>
              <w:autoSpaceDN w:val="0"/>
              <w:rPr>
                <w:rFonts w:cstheme="minorHAnsi"/>
                <w:color w:val="FF0000"/>
                <w:sz w:val="20"/>
                <w:szCs w:val="20"/>
              </w:rPr>
            </w:pPr>
            <w:r w:rsidRPr="00817CCF">
              <w:rPr>
                <w:rFonts w:cstheme="minorHAnsi"/>
                <w:color w:val="FF0000"/>
                <w:sz w:val="20"/>
                <w:szCs w:val="20"/>
              </w:rPr>
              <w:t xml:space="preserve">d) </w:t>
            </w:r>
            <w:r w:rsidR="007B32F9" w:rsidRPr="00817CCF">
              <w:rPr>
                <w:rFonts w:cstheme="minorHAnsi"/>
                <w:color w:val="FF0000"/>
                <w:sz w:val="20"/>
                <w:szCs w:val="20"/>
              </w:rPr>
              <w:t>Save the completed HCC NIMS Report as "Contract#_Task#_Submission Date (MMDDYYYY)" in a PDF file. Submit the completed HCC NIMS Report via email to the Contract Manager and upload it in the CRVS by January 15 of each contract year.</w:t>
            </w:r>
          </w:p>
          <w:p w14:paraId="61F135CA" w14:textId="4B2B60E0" w:rsidR="007B32F9" w:rsidRPr="00BC550A" w:rsidRDefault="007B32F9" w:rsidP="007C1298">
            <w:pPr>
              <w:pStyle w:val="Default"/>
              <w:rPr>
                <w:rFonts w:asciiTheme="minorHAnsi" w:eastAsia="Times New Roman" w:hAnsiTheme="minorHAnsi" w:cstheme="minorHAnsi"/>
                <w:color w:val="000000" w:themeColor="text1"/>
                <w:sz w:val="20"/>
                <w:szCs w:val="20"/>
              </w:rPr>
            </w:pPr>
          </w:p>
        </w:tc>
        <w:tc>
          <w:tcPr>
            <w:tcW w:w="1800" w:type="dxa"/>
            <w:shd w:val="clear" w:color="auto" w:fill="FFFFFF" w:themeFill="background1"/>
          </w:tcPr>
          <w:p w14:paraId="7DA978CB" w14:textId="3301084D" w:rsidR="002D49D0" w:rsidRPr="00BC550A" w:rsidRDefault="007D084D" w:rsidP="006F32AC">
            <w:pPr>
              <w:rPr>
                <w:rFonts w:cstheme="minorHAnsi"/>
                <w:sz w:val="20"/>
                <w:szCs w:val="20"/>
              </w:rPr>
            </w:pPr>
            <w:r w:rsidRPr="00BC550A">
              <w:rPr>
                <w:rFonts w:cstheme="minorHAnsi"/>
                <w:sz w:val="20"/>
                <w:szCs w:val="20"/>
              </w:rPr>
              <w:t>January 15</w:t>
            </w:r>
            <w:r w:rsidR="008408D8" w:rsidRPr="00BC550A">
              <w:rPr>
                <w:rFonts w:cstheme="minorHAnsi"/>
                <w:sz w:val="20"/>
                <w:szCs w:val="20"/>
              </w:rPr>
              <w:t xml:space="preserve"> </w:t>
            </w:r>
            <w:r w:rsidR="000E6EBB">
              <w:rPr>
                <w:rFonts w:cstheme="minorHAnsi"/>
                <w:sz w:val="20"/>
                <w:szCs w:val="20"/>
              </w:rPr>
              <w:t>A</w:t>
            </w:r>
            <w:r w:rsidR="008408D8" w:rsidRPr="00BC550A">
              <w:rPr>
                <w:rFonts w:cstheme="minorHAnsi"/>
                <w:sz w:val="20"/>
                <w:szCs w:val="20"/>
              </w:rPr>
              <w:t>nnually</w:t>
            </w:r>
          </w:p>
        </w:tc>
        <w:tc>
          <w:tcPr>
            <w:tcW w:w="1710" w:type="dxa"/>
            <w:shd w:val="clear" w:color="auto" w:fill="FFFFFF" w:themeFill="background1"/>
          </w:tcPr>
          <w:p w14:paraId="698C11F5" w14:textId="6FC12D96" w:rsidR="002D49D0" w:rsidRPr="00BC550A" w:rsidRDefault="007D084D" w:rsidP="006F32AC">
            <w:pPr>
              <w:rPr>
                <w:rFonts w:cstheme="minorHAnsi"/>
                <w:sz w:val="20"/>
                <w:szCs w:val="20"/>
              </w:rPr>
            </w:pPr>
            <w:r w:rsidRPr="00BC550A">
              <w:rPr>
                <w:rFonts w:cstheme="minorHAnsi"/>
                <w:sz w:val="20"/>
                <w:szCs w:val="20"/>
              </w:rPr>
              <w:t>Drawdy</w:t>
            </w:r>
            <w:r w:rsidR="004A178A" w:rsidRPr="00BC550A">
              <w:rPr>
                <w:rFonts w:cstheme="minorHAnsi"/>
                <w:sz w:val="20"/>
                <w:szCs w:val="20"/>
              </w:rPr>
              <w:t xml:space="preserve"> (</w:t>
            </w:r>
            <w:r w:rsidR="0060549E" w:rsidRPr="00BC550A">
              <w:rPr>
                <w:rFonts w:cstheme="minorHAnsi"/>
                <w:sz w:val="20"/>
                <w:szCs w:val="20"/>
              </w:rPr>
              <w:t xml:space="preserve">Cook, Meyers, </w:t>
            </w:r>
            <w:r w:rsidR="004A178A" w:rsidRPr="00BC550A">
              <w:rPr>
                <w:rFonts w:cstheme="minorHAnsi"/>
                <w:sz w:val="20"/>
                <w:szCs w:val="20"/>
              </w:rPr>
              <w:t>members)</w:t>
            </w:r>
          </w:p>
        </w:tc>
        <w:tc>
          <w:tcPr>
            <w:tcW w:w="3690" w:type="dxa"/>
            <w:shd w:val="clear" w:color="auto" w:fill="FFFFFF" w:themeFill="background1"/>
          </w:tcPr>
          <w:p w14:paraId="230DAD37" w14:textId="77777777" w:rsidR="00817CCF" w:rsidRDefault="00817CCF" w:rsidP="006F32AC">
            <w:pPr>
              <w:rPr>
                <w:rFonts w:cstheme="minorHAnsi"/>
                <w:sz w:val="20"/>
                <w:szCs w:val="20"/>
              </w:rPr>
            </w:pPr>
            <w:r>
              <w:rPr>
                <w:rFonts w:cstheme="minorHAnsi"/>
                <w:sz w:val="20"/>
                <w:szCs w:val="20"/>
              </w:rPr>
              <w:t>See revisions to contract language (in red).</w:t>
            </w:r>
          </w:p>
          <w:p w14:paraId="418DBE4D" w14:textId="77777777" w:rsidR="00817CCF" w:rsidRDefault="00817CCF" w:rsidP="006F32AC">
            <w:pPr>
              <w:rPr>
                <w:rFonts w:cstheme="minorHAnsi"/>
                <w:sz w:val="20"/>
                <w:szCs w:val="20"/>
              </w:rPr>
            </w:pPr>
          </w:p>
          <w:p w14:paraId="0315FF55" w14:textId="5EBADBC3" w:rsidR="007D084D" w:rsidRPr="00BC550A" w:rsidRDefault="007D084D" w:rsidP="006F32AC">
            <w:pPr>
              <w:rPr>
                <w:rFonts w:cstheme="minorHAnsi"/>
                <w:sz w:val="20"/>
                <w:szCs w:val="20"/>
              </w:rPr>
            </w:pPr>
            <w:r w:rsidRPr="00BC550A">
              <w:rPr>
                <w:rFonts w:cstheme="minorHAnsi"/>
                <w:sz w:val="20"/>
                <w:szCs w:val="20"/>
              </w:rPr>
              <w:t>All coalition staff will take revised NIMS courses (100, 200, 700 and 800</w:t>
            </w:r>
            <w:r w:rsidR="006A773F" w:rsidRPr="00BC550A">
              <w:rPr>
                <w:rFonts w:cstheme="minorHAnsi"/>
                <w:sz w:val="20"/>
                <w:szCs w:val="20"/>
              </w:rPr>
              <w:t xml:space="preserve">) by </w:t>
            </w:r>
            <w:r w:rsidR="00894836">
              <w:rPr>
                <w:rFonts w:cstheme="minorHAnsi"/>
                <w:sz w:val="20"/>
                <w:szCs w:val="20"/>
              </w:rPr>
              <w:t>December</w:t>
            </w:r>
            <w:r w:rsidR="006A773F" w:rsidRPr="00BC550A">
              <w:rPr>
                <w:rFonts w:cstheme="minorHAnsi"/>
                <w:sz w:val="20"/>
                <w:szCs w:val="20"/>
              </w:rPr>
              <w:t xml:space="preserve"> 31.</w:t>
            </w:r>
          </w:p>
          <w:p w14:paraId="2CD127E4" w14:textId="77777777" w:rsidR="00894F7C" w:rsidRPr="00BC550A" w:rsidRDefault="00894F7C" w:rsidP="006F32AC">
            <w:pPr>
              <w:rPr>
                <w:rFonts w:cstheme="minorHAnsi"/>
                <w:sz w:val="20"/>
                <w:szCs w:val="20"/>
              </w:rPr>
            </w:pPr>
          </w:p>
          <w:p w14:paraId="6B1DA884" w14:textId="7F8F7914" w:rsidR="002D49D0" w:rsidRPr="00BC550A" w:rsidRDefault="007D084D" w:rsidP="006F32AC">
            <w:pPr>
              <w:rPr>
                <w:rFonts w:cstheme="minorHAnsi"/>
                <w:sz w:val="20"/>
                <w:szCs w:val="20"/>
              </w:rPr>
            </w:pPr>
            <w:r w:rsidRPr="00BC550A">
              <w:rPr>
                <w:rFonts w:cstheme="minorHAnsi"/>
                <w:sz w:val="20"/>
                <w:szCs w:val="20"/>
              </w:rPr>
              <w:t>Sponsor or promote NIMS course quarterly for members (100, 200, 700 and 800)</w:t>
            </w:r>
            <w:r w:rsidR="00A40DFA">
              <w:rPr>
                <w:rFonts w:cstheme="minorHAnsi"/>
                <w:sz w:val="20"/>
                <w:szCs w:val="20"/>
              </w:rPr>
              <w:t xml:space="preserve"> – posted to website, will send out a promotional email and promote at conference.</w:t>
            </w:r>
          </w:p>
          <w:p w14:paraId="2AE8411C" w14:textId="77777777" w:rsidR="007D084D" w:rsidRPr="00BC550A" w:rsidRDefault="007D084D" w:rsidP="006F32AC">
            <w:pPr>
              <w:rPr>
                <w:rFonts w:cstheme="minorHAnsi"/>
                <w:sz w:val="20"/>
                <w:szCs w:val="20"/>
              </w:rPr>
            </w:pPr>
          </w:p>
          <w:p w14:paraId="25910A6E" w14:textId="444F3BD7" w:rsidR="007D084D" w:rsidRPr="00BC550A" w:rsidRDefault="007D084D" w:rsidP="005209BE">
            <w:pPr>
              <w:rPr>
                <w:rFonts w:cstheme="minorHAnsi"/>
                <w:sz w:val="20"/>
                <w:szCs w:val="20"/>
              </w:rPr>
            </w:pPr>
            <w:proofErr w:type="gramStart"/>
            <w:r w:rsidRPr="00BC550A">
              <w:rPr>
                <w:rFonts w:cstheme="minorHAnsi"/>
                <w:sz w:val="20"/>
                <w:szCs w:val="20"/>
              </w:rPr>
              <w:t>New</w:t>
            </w:r>
            <w:proofErr w:type="gramEnd"/>
            <w:r w:rsidRPr="00BC550A">
              <w:rPr>
                <w:rFonts w:cstheme="minorHAnsi"/>
                <w:sz w:val="20"/>
                <w:szCs w:val="20"/>
              </w:rPr>
              <w:t xml:space="preserve"> BOLDplanning EOP course includes incorporating NIMS into EOPs</w:t>
            </w:r>
            <w:proofErr w:type="gramStart"/>
            <w:r w:rsidRPr="00BC550A">
              <w:rPr>
                <w:rFonts w:cstheme="minorHAnsi"/>
                <w:sz w:val="20"/>
                <w:szCs w:val="20"/>
              </w:rPr>
              <w:t xml:space="preserve">.  </w:t>
            </w:r>
            <w:proofErr w:type="gramEnd"/>
          </w:p>
          <w:p w14:paraId="4849DB07" w14:textId="77777777" w:rsidR="00894F7C" w:rsidRPr="00BC550A" w:rsidRDefault="00894F7C" w:rsidP="00894F7C">
            <w:pPr>
              <w:rPr>
                <w:rFonts w:cstheme="minorHAnsi"/>
                <w:sz w:val="20"/>
                <w:szCs w:val="20"/>
              </w:rPr>
            </w:pPr>
          </w:p>
          <w:p w14:paraId="546476CE" w14:textId="730801B9" w:rsidR="00894F7C" w:rsidRPr="00BC550A" w:rsidRDefault="00894F7C" w:rsidP="00894F7C">
            <w:pPr>
              <w:rPr>
                <w:rFonts w:cstheme="minorHAnsi"/>
                <w:sz w:val="20"/>
                <w:szCs w:val="20"/>
              </w:rPr>
            </w:pPr>
          </w:p>
          <w:p w14:paraId="2D2E9FD1" w14:textId="77777777" w:rsidR="00894F7C" w:rsidRPr="00BC550A" w:rsidRDefault="00894F7C" w:rsidP="00894F7C">
            <w:pPr>
              <w:rPr>
                <w:rFonts w:cstheme="minorHAnsi"/>
                <w:sz w:val="20"/>
                <w:szCs w:val="20"/>
              </w:rPr>
            </w:pPr>
          </w:p>
          <w:p w14:paraId="3D99DAEA" w14:textId="6EF419DC" w:rsidR="00894F7C" w:rsidRPr="00BC550A" w:rsidRDefault="00894F7C" w:rsidP="006F32AC">
            <w:pPr>
              <w:rPr>
                <w:rFonts w:cstheme="minorHAnsi"/>
                <w:sz w:val="20"/>
                <w:szCs w:val="20"/>
              </w:rPr>
            </w:pPr>
          </w:p>
        </w:tc>
      </w:tr>
      <w:tr w:rsidR="00894F7C" w:rsidRPr="00BC550A" w14:paraId="1562482C" w14:textId="77777777" w:rsidTr="00A42319">
        <w:tc>
          <w:tcPr>
            <w:tcW w:w="3775" w:type="dxa"/>
            <w:shd w:val="clear" w:color="auto" w:fill="FFFFFF" w:themeFill="background1"/>
          </w:tcPr>
          <w:p w14:paraId="2368005E" w14:textId="1937A422" w:rsidR="00894F7C" w:rsidRPr="00BC550A" w:rsidRDefault="001C0FCD" w:rsidP="001C0FCD">
            <w:pPr>
              <w:pStyle w:val="Default"/>
              <w:rPr>
                <w:rFonts w:asciiTheme="minorHAnsi" w:eastAsia="Times New Roman" w:hAnsiTheme="minorHAnsi" w:cstheme="minorHAnsi"/>
                <w:color w:val="000000" w:themeColor="text1"/>
                <w:sz w:val="20"/>
                <w:szCs w:val="20"/>
              </w:rPr>
            </w:pPr>
            <w:r w:rsidRPr="00BC550A">
              <w:rPr>
                <w:rFonts w:asciiTheme="minorHAnsi" w:eastAsia="Times New Roman" w:hAnsiTheme="minorHAnsi" w:cstheme="minorHAnsi"/>
                <w:color w:val="000000" w:themeColor="text1"/>
                <w:sz w:val="20"/>
                <w:szCs w:val="20"/>
              </w:rPr>
              <w:t xml:space="preserve">#13 Complete the HCC Sustainability Report Template available on </w:t>
            </w:r>
            <w:r w:rsidR="000F22CF" w:rsidRPr="000F22CF">
              <w:rPr>
                <w:rFonts w:asciiTheme="minorHAnsi" w:eastAsia="Times New Roman" w:hAnsiTheme="minorHAnsi" w:cstheme="minorHAnsi"/>
                <w:color w:val="FF0000"/>
                <w:sz w:val="20"/>
                <w:szCs w:val="20"/>
              </w:rPr>
              <w:t>CRVS</w:t>
            </w:r>
            <w:proofErr w:type="gramStart"/>
            <w:r w:rsidRPr="00BC550A">
              <w:rPr>
                <w:rFonts w:asciiTheme="minorHAnsi" w:eastAsia="Times New Roman" w:hAnsiTheme="minorHAnsi" w:cstheme="minorHAnsi"/>
                <w:color w:val="000000" w:themeColor="text1"/>
                <w:sz w:val="20"/>
                <w:szCs w:val="20"/>
              </w:rPr>
              <w:t xml:space="preserve">.  </w:t>
            </w:r>
            <w:proofErr w:type="gramEnd"/>
            <w:r w:rsidRPr="00BC550A">
              <w:rPr>
                <w:rFonts w:asciiTheme="minorHAnsi" w:eastAsia="Times New Roman" w:hAnsiTheme="minorHAnsi" w:cstheme="minorHAnsi"/>
                <w:color w:val="000000" w:themeColor="text1"/>
                <w:sz w:val="20"/>
                <w:szCs w:val="20"/>
              </w:rPr>
              <w:t xml:space="preserve">Save the completed HCC Sustainability Report Template using naming convention in a PDF file. Submit the completed HCC Sustainability Report Template via email to the Contract Manager and upload it in the HCC </w:t>
            </w:r>
            <w:r w:rsidR="000F22CF" w:rsidRPr="000F22CF">
              <w:rPr>
                <w:rFonts w:asciiTheme="minorHAnsi" w:eastAsia="Times New Roman" w:hAnsiTheme="minorHAnsi" w:cstheme="minorHAnsi"/>
                <w:color w:val="FF0000"/>
                <w:sz w:val="20"/>
                <w:szCs w:val="20"/>
              </w:rPr>
              <w:t>CRVS</w:t>
            </w:r>
            <w:r w:rsidRPr="00BC550A">
              <w:rPr>
                <w:rFonts w:asciiTheme="minorHAnsi" w:eastAsia="Times New Roman" w:hAnsiTheme="minorHAnsi" w:cstheme="minorHAnsi"/>
                <w:color w:val="000000" w:themeColor="text1"/>
                <w:sz w:val="20"/>
                <w:szCs w:val="20"/>
              </w:rPr>
              <w:t xml:space="preserve"> by January 15 of each contract year</w:t>
            </w:r>
          </w:p>
        </w:tc>
        <w:tc>
          <w:tcPr>
            <w:tcW w:w="1800" w:type="dxa"/>
            <w:shd w:val="clear" w:color="auto" w:fill="FFFFFF" w:themeFill="background1"/>
          </w:tcPr>
          <w:p w14:paraId="67E2E5DF" w14:textId="67361C4B" w:rsidR="00894F7C" w:rsidRPr="00BC550A" w:rsidRDefault="001C0FCD" w:rsidP="006F32AC">
            <w:pPr>
              <w:rPr>
                <w:rFonts w:cstheme="minorHAnsi"/>
                <w:sz w:val="20"/>
                <w:szCs w:val="20"/>
              </w:rPr>
            </w:pPr>
            <w:r w:rsidRPr="00BC550A">
              <w:rPr>
                <w:rFonts w:cstheme="minorHAnsi"/>
                <w:sz w:val="20"/>
                <w:szCs w:val="20"/>
              </w:rPr>
              <w:t>January 15</w:t>
            </w:r>
            <w:r w:rsidR="008408D8" w:rsidRPr="00BC550A">
              <w:rPr>
                <w:rFonts w:cstheme="minorHAnsi"/>
                <w:sz w:val="20"/>
                <w:szCs w:val="20"/>
              </w:rPr>
              <w:t xml:space="preserve"> Annually</w:t>
            </w:r>
          </w:p>
        </w:tc>
        <w:tc>
          <w:tcPr>
            <w:tcW w:w="1710" w:type="dxa"/>
            <w:shd w:val="clear" w:color="auto" w:fill="FFFFFF" w:themeFill="background1"/>
          </w:tcPr>
          <w:p w14:paraId="0699800B" w14:textId="744BE68F" w:rsidR="00894F7C" w:rsidRPr="00BC550A" w:rsidRDefault="001C0FCD" w:rsidP="006F32AC">
            <w:pPr>
              <w:rPr>
                <w:rFonts w:cstheme="minorHAnsi"/>
                <w:sz w:val="20"/>
                <w:szCs w:val="20"/>
              </w:rPr>
            </w:pPr>
            <w:r w:rsidRPr="00BC550A">
              <w:rPr>
                <w:rFonts w:cstheme="minorHAnsi"/>
                <w:sz w:val="20"/>
                <w:szCs w:val="20"/>
              </w:rPr>
              <w:t>Drawdy (</w:t>
            </w:r>
            <w:r w:rsidR="0060549E" w:rsidRPr="00BC550A">
              <w:rPr>
                <w:rFonts w:cstheme="minorHAnsi"/>
                <w:sz w:val="20"/>
                <w:szCs w:val="20"/>
              </w:rPr>
              <w:t xml:space="preserve">Meyers, </w:t>
            </w:r>
            <w:r w:rsidR="005209BE" w:rsidRPr="00BC550A">
              <w:rPr>
                <w:rFonts w:cstheme="minorHAnsi"/>
                <w:sz w:val="20"/>
                <w:szCs w:val="20"/>
              </w:rPr>
              <w:t xml:space="preserve">Cook, </w:t>
            </w:r>
            <w:r w:rsidRPr="00BC550A">
              <w:rPr>
                <w:rFonts w:cstheme="minorHAnsi"/>
                <w:sz w:val="20"/>
                <w:szCs w:val="20"/>
              </w:rPr>
              <w:t>Hospital Committee, ASPR)</w:t>
            </w:r>
          </w:p>
        </w:tc>
        <w:tc>
          <w:tcPr>
            <w:tcW w:w="3690" w:type="dxa"/>
            <w:shd w:val="clear" w:color="auto" w:fill="FFFFFF" w:themeFill="background1"/>
          </w:tcPr>
          <w:p w14:paraId="50B6A7A5" w14:textId="77777777" w:rsidR="00894F7C" w:rsidRPr="00BC550A" w:rsidRDefault="001C0FCD" w:rsidP="006F32AC">
            <w:pPr>
              <w:rPr>
                <w:rFonts w:cstheme="minorHAnsi"/>
                <w:sz w:val="20"/>
                <w:szCs w:val="20"/>
              </w:rPr>
            </w:pPr>
            <w:r w:rsidRPr="00BC550A">
              <w:rPr>
                <w:rFonts w:cstheme="minorHAnsi"/>
                <w:sz w:val="20"/>
                <w:szCs w:val="20"/>
              </w:rPr>
              <w:t>See strategic objective</w:t>
            </w:r>
          </w:p>
          <w:p w14:paraId="17209CB6" w14:textId="77777777" w:rsidR="001C0FCD" w:rsidRPr="00BC550A" w:rsidRDefault="001C0FCD" w:rsidP="006F32AC">
            <w:pPr>
              <w:rPr>
                <w:rFonts w:cstheme="minorHAnsi"/>
                <w:sz w:val="20"/>
                <w:szCs w:val="20"/>
              </w:rPr>
            </w:pPr>
            <w:r w:rsidRPr="00BC550A">
              <w:rPr>
                <w:rFonts w:cstheme="minorHAnsi"/>
                <w:sz w:val="20"/>
                <w:szCs w:val="20"/>
              </w:rPr>
              <w:t>Will discuss report template during first quarter TA call</w:t>
            </w:r>
          </w:p>
          <w:p w14:paraId="477A7B41" w14:textId="77777777" w:rsidR="005209BE" w:rsidRDefault="005209BE" w:rsidP="006F32AC">
            <w:pPr>
              <w:rPr>
                <w:rFonts w:cstheme="minorHAnsi"/>
                <w:sz w:val="20"/>
                <w:szCs w:val="20"/>
              </w:rPr>
            </w:pPr>
            <w:r w:rsidRPr="00BC550A">
              <w:rPr>
                <w:rFonts w:cstheme="minorHAnsi"/>
                <w:sz w:val="20"/>
                <w:szCs w:val="20"/>
              </w:rPr>
              <w:t>Track</w:t>
            </w:r>
            <w:r w:rsidR="00783ECD">
              <w:rPr>
                <w:rFonts w:cstheme="minorHAnsi"/>
                <w:sz w:val="20"/>
                <w:szCs w:val="20"/>
              </w:rPr>
              <w:t>ing</w:t>
            </w:r>
            <w:r w:rsidRPr="00BC550A">
              <w:rPr>
                <w:rFonts w:cstheme="minorHAnsi"/>
                <w:sz w:val="20"/>
                <w:szCs w:val="20"/>
              </w:rPr>
              <w:t xml:space="preserve"> in-kind contributions</w:t>
            </w:r>
          </w:p>
          <w:p w14:paraId="49D1EC47" w14:textId="61DEB05F" w:rsidR="00783ECD" w:rsidRPr="00BC550A" w:rsidRDefault="00783ECD" w:rsidP="006F32AC">
            <w:pPr>
              <w:rPr>
                <w:rFonts w:cstheme="minorHAnsi"/>
                <w:sz w:val="20"/>
                <w:szCs w:val="20"/>
              </w:rPr>
            </w:pPr>
            <w:r>
              <w:rPr>
                <w:rFonts w:cstheme="minorHAnsi"/>
                <w:sz w:val="20"/>
                <w:szCs w:val="20"/>
              </w:rPr>
              <w:t>Marketing pilot contributes to this.</w:t>
            </w:r>
          </w:p>
        </w:tc>
      </w:tr>
      <w:tr w:rsidR="0024344F" w:rsidRPr="00BC550A" w14:paraId="32684754" w14:textId="77777777" w:rsidTr="00A42319">
        <w:tc>
          <w:tcPr>
            <w:tcW w:w="3775" w:type="dxa"/>
            <w:shd w:val="clear" w:color="auto" w:fill="FFFFFF" w:themeFill="background1"/>
          </w:tcPr>
          <w:p w14:paraId="606FABAA" w14:textId="77777777" w:rsidR="00726B6F" w:rsidRPr="00BC550A" w:rsidRDefault="00726B6F" w:rsidP="00726B6F">
            <w:pPr>
              <w:autoSpaceDE w:val="0"/>
              <w:rPr>
                <w:rFonts w:cstheme="minorHAnsi"/>
                <w:sz w:val="20"/>
                <w:szCs w:val="20"/>
              </w:rPr>
            </w:pPr>
            <w:r w:rsidRPr="00BC550A">
              <w:rPr>
                <w:rFonts w:eastAsia="Times New Roman" w:cstheme="minorHAnsi"/>
                <w:color w:val="000000" w:themeColor="text1"/>
                <w:sz w:val="20"/>
                <w:szCs w:val="20"/>
              </w:rPr>
              <w:t>#</w:t>
            </w:r>
            <w:proofErr w:type="gramStart"/>
            <w:r w:rsidRPr="00BC550A">
              <w:rPr>
                <w:rFonts w:eastAsia="Times New Roman" w:cstheme="minorHAnsi"/>
                <w:color w:val="000000" w:themeColor="text1"/>
                <w:sz w:val="20"/>
                <w:szCs w:val="20"/>
              </w:rPr>
              <w:t>14  Develop</w:t>
            </w:r>
            <w:proofErr w:type="gramEnd"/>
            <w:r w:rsidRPr="00BC550A">
              <w:rPr>
                <w:rFonts w:eastAsia="Times New Roman" w:cstheme="minorHAnsi"/>
                <w:color w:val="000000" w:themeColor="text1"/>
                <w:sz w:val="20"/>
                <w:szCs w:val="20"/>
              </w:rPr>
              <w:t xml:space="preserve"> and submit the HCC Radiation Surge Annex as follows: </w:t>
            </w:r>
          </w:p>
          <w:p w14:paraId="37198A5A" w14:textId="77777777" w:rsidR="00726B6F" w:rsidRPr="00BC550A" w:rsidRDefault="00726B6F" w:rsidP="00726B6F">
            <w:pPr>
              <w:autoSpaceDE w:val="0"/>
              <w:rPr>
                <w:rFonts w:eastAsia="Times New Roman" w:cstheme="minorHAnsi"/>
                <w:color w:val="000000"/>
                <w:sz w:val="20"/>
                <w:szCs w:val="20"/>
              </w:rPr>
            </w:pPr>
            <w:r w:rsidRPr="00BC550A">
              <w:rPr>
                <w:rFonts w:eastAsia="Arial" w:cstheme="minorHAnsi"/>
                <w:color w:val="000000"/>
                <w:sz w:val="20"/>
                <w:szCs w:val="20"/>
              </w:rPr>
              <w:t xml:space="preserve">a. </w:t>
            </w:r>
            <w:r w:rsidRPr="00BC550A">
              <w:rPr>
                <w:rFonts w:eastAsia="Times New Roman" w:cstheme="minorHAnsi"/>
                <w:color w:val="000000" w:themeColor="text1"/>
                <w:sz w:val="20"/>
                <w:szCs w:val="20"/>
              </w:rPr>
              <w:t xml:space="preserve">Develop the HCC Radiation Surge Annex as follows: </w:t>
            </w:r>
          </w:p>
          <w:p w14:paraId="69DD6041" w14:textId="77777777" w:rsidR="00726B6F" w:rsidRPr="00BC550A" w:rsidRDefault="00726B6F" w:rsidP="00726B6F">
            <w:pPr>
              <w:autoSpaceDE w:val="0"/>
              <w:rPr>
                <w:rFonts w:eastAsia="Arial" w:cstheme="minorHAnsi"/>
                <w:color w:val="000000"/>
                <w:sz w:val="20"/>
                <w:szCs w:val="20"/>
              </w:rPr>
            </w:pPr>
            <w:r w:rsidRPr="00BC550A">
              <w:rPr>
                <w:rFonts w:eastAsia="Times New Roman" w:cstheme="minorHAnsi"/>
                <w:color w:val="000000" w:themeColor="text1"/>
                <w:sz w:val="20"/>
                <w:szCs w:val="20"/>
              </w:rPr>
              <w:lastRenderedPageBreak/>
              <w:t xml:space="preserve">(1) Collaborate with hospitals, community-based healthcare facilities, public health departments (particularly with local and state infection prevention teams), emergency medical services (EMS), emergency management agencies, and other community organizations to develop the HCC Radiation Surge Annex. Document the name of the organizations collaborated with in the Quarterly Progress Report. </w:t>
            </w:r>
          </w:p>
          <w:p w14:paraId="303A0A99" w14:textId="1D30D9BE" w:rsidR="0024344F" w:rsidRPr="00BC550A" w:rsidRDefault="00726B6F" w:rsidP="00726B6F">
            <w:pPr>
              <w:autoSpaceDE w:val="0"/>
              <w:rPr>
                <w:rFonts w:eastAsia="Times New Roman" w:cstheme="minorHAnsi"/>
                <w:color w:val="000000" w:themeColor="text1"/>
                <w:sz w:val="20"/>
                <w:szCs w:val="20"/>
              </w:rPr>
            </w:pPr>
            <w:r w:rsidRPr="00BC550A">
              <w:rPr>
                <w:rFonts w:eastAsia="Times New Roman" w:cstheme="minorHAnsi"/>
                <w:color w:val="000000" w:themeColor="text1"/>
                <w:sz w:val="20"/>
                <w:szCs w:val="20"/>
              </w:rPr>
              <w:t xml:space="preserve">(2) Use the headings and subheadings of the </w:t>
            </w:r>
            <w:r w:rsidRPr="00BC550A">
              <w:rPr>
                <w:rFonts w:cstheme="minorHAnsi"/>
                <w:color w:val="000000" w:themeColor="text1"/>
                <w:sz w:val="20"/>
                <w:szCs w:val="20"/>
              </w:rPr>
              <w:t>HCC Radiation Surge Annex template</w:t>
            </w:r>
            <w:r w:rsidRPr="00BC550A">
              <w:rPr>
                <w:rFonts w:eastAsia="Times New Roman" w:cstheme="minorHAnsi"/>
                <w:color w:val="000000" w:themeColor="text1"/>
                <w:sz w:val="20"/>
                <w:szCs w:val="20"/>
              </w:rPr>
              <w:t xml:space="preserve"> available on </w:t>
            </w:r>
            <w:r w:rsidR="008667D9" w:rsidRPr="000F22CF">
              <w:rPr>
                <w:rFonts w:eastAsia="Times New Roman" w:cstheme="minorHAnsi"/>
                <w:color w:val="FF0000"/>
                <w:sz w:val="20"/>
                <w:szCs w:val="20"/>
              </w:rPr>
              <w:t>CRVS</w:t>
            </w:r>
            <w:r w:rsidRPr="00BC550A">
              <w:rPr>
                <w:rFonts w:eastAsia="Times New Roman" w:cstheme="minorHAnsi"/>
                <w:color w:val="000000" w:themeColor="text1"/>
                <w:sz w:val="20"/>
                <w:szCs w:val="20"/>
              </w:rPr>
              <w:t>.</w:t>
            </w:r>
          </w:p>
          <w:p w14:paraId="3DB55710" w14:textId="77777777" w:rsidR="00A10285" w:rsidRPr="00BC550A" w:rsidRDefault="00A10285" w:rsidP="00A10285">
            <w:pPr>
              <w:autoSpaceDE w:val="0"/>
              <w:rPr>
                <w:rFonts w:eastAsia="Arial" w:cstheme="minorHAnsi"/>
                <w:color w:val="000000"/>
                <w:sz w:val="20"/>
                <w:szCs w:val="20"/>
              </w:rPr>
            </w:pPr>
            <w:r w:rsidRPr="00BC550A">
              <w:rPr>
                <w:rFonts w:eastAsia="Times New Roman" w:cstheme="minorHAnsi"/>
                <w:color w:val="000000" w:themeColor="text1"/>
                <w:sz w:val="20"/>
                <w:szCs w:val="20"/>
              </w:rPr>
              <w:t xml:space="preserve">3) Ensure the </w:t>
            </w:r>
            <w:r w:rsidRPr="00BC550A">
              <w:rPr>
                <w:rFonts w:cstheme="minorHAnsi"/>
                <w:color w:val="000000" w:themeColor="text1"/>
                <w:sz w:val="20"/>
                <w:szCs w:val="20"/>
              </w:rPr>
              <w:t xml:space="preserve">HCC Radiation Surge Annex </w:t>
            </w:r>
            <w:r w:rsidRPr="00BC550A">
              <w:rPr>
                <w:rFonts w:eastAsia="Times New Roman" w:cstheme="minorHAnsi"/>
                <w:color w:val="000000" w:themeColor="text1"/>
                <w:sz w:val="20"/>
                <w:szCs w:val="20"/>
              </w:rPr>
              <w:t>complements the HCC's Response Plan.</w:t>
            </w:r>
          </w:p>
          <w:p w14:paraId="70D9E597" w14:textId="77777777" w:rsidR="00A10285" w:rsidRPr="00BC550A" w:rsidRDefault="00A10285" w:rsidP="00A10285">
            <w:pPr>
              <w:autoSpaceDE w:val="0"/>
              <w:rPr>
                <w:rFonts w:eastAsia="Arial" w:cstheme="minorHAnsi"/>
                <w:color w:val="000000"/>
                <w:sz w:val="20"/>
                <w:szCs w:val="20"/>
              </w:rPr>
            </w:pPr>
            <w:r w:rsidRPr="00BC550A">
              <w:rPr>
                <w:rFonts w:eastAsia="Arial" w:cstheme="minorHAnsi"/>
                <w:color w:val="000000"/>
                <w:sz w:val="20"/>
                <w:szCs w:val="20"/>
              </w:rPr>
              <w:t xml:space="preserve">(4) </w:t>
            </w:r>
            <w:r w:rsidRPr="00BC550A">
              <w:rPr>
                <w:rFonts w:eastAsia="Times New Roman" w:cstheme="minorHAnsi"/>
                <w:color w:val="000000" w:themeColor="text1"/>
                <w:sz w:val="20"/>
                <w:szCs w:val="20"/>
              </w:rPr>
              <w:t xml:space="preserve">Ensure the </w:t>
            </w:r>
            <w:r w:rsidRPr="00BC550A">
              <w:rPr>
                <w:rFonts w:cstheme="minorHAnsi"/>
                <w:color w:val="000000" w:themeColor="text1"/>
                <w:sz w:val="20"/>
                <w:szCs w:val="20"/>
              </w:rPr>
              <w:t xml:space="preserve">HCC Radiation Surge Annex </w:t>
            </w:r>
            <w:r w:rsidRPr="00BC550A">
              <w:rPr>
                <w:rFonts w:eastAsia="Times New Roman" w:cstheme="minorHAnsi"/>
                <w:color w:val="000000" w:themeColor="text1"/>
                <w:sz w:val="20"/>
                <w:szCs w:val="20"/>
              </w:rPr>
              <w:t>aims to improve capacity and capabilities to manage exposed or potentially exposed patients during a radiation emergency.</w:t>
            </w:r>
          </w:p>
          <w:p w14:paraId="7249B775" w14:textId="77777777" w:rsidR="00A10285" w:rsidRPr="00BC550A" w:rsidRDefault="00A10285" w:rsidP="00A10285">
            <w:pPr>
              <w:autoSpaceDE w:val="0"/>
              <w:rPr>
                <w:rFonts w:eastAsia="Arial" w:cstheme="minorHAnsi"/>
                <w:color w:val="000000"/>
                <w:sz w:val="20"/>
                <w:szCs w:val="20"/>
              </w:rPr>
            </w:pPr>
            <w:r w:rsidRPr="00BC550A">
              <w:rPr>
                <w:rFonts w:eastAsia="Arial" w:cstheme="minorHAnsi"/>
                <w:color w:val="000000"/>
                <w:sz w:val="20"/>
                <w:szCs w:val="20"/>
              </w:rPr>
              <w:t xml:space="preserve">(5) </w:t>
            </w:r>
            <w:r w:rsidRPr="00BC550A">
              <w:rPr>
                <w:rFonts w:eastAsia="Times New Roman" w:cstheme="minorHAnsi"/>
                <w:color w:val="000000" w:themeColor="text1"/>
                <w:sz w:val="20"/>
                <w:szCs w:val="20"/>
              </w:rPr>
              <w:t xml:space="preserve">Ensure the </w:t>
            </w:r>
            <w:r w:rsidRPr="00BC550A">
              <w:rPr>
                <w:rFonts w:cstheme="minorHAnsi"/>
                <w:color w:val="000000" w:themeColor="text1"/>
                <w:sz w:val="20"/>
                <w:szCs w:val="20"/>
              </w:rPr>
              <w:t xml:space="preserve">HCC Radiation Surge Annex </w:t>
            </w:r>
            <w:r w:rsidRPr="00BC550A">
              <w:rPr>
                <w:rFonts w:eastAsia="Times New Roman" w:cstheme="minorHAnsi"/>
                <w:color w:val="000000" w:themeColor="text1"/>
                <w:sz w:val="20"/>
                <w:szCs w:val="20"/>
              </w:rPr>
              <w:t>prepares the community to manage exposed or potentially exposed patients during a radiation emergency.</w:t>
            </w:r>
          </w:p>
          <w:p w14:paraId="110FE909" w14:textId="77777777" w:rsidR="00A10285" w:rsidRPr="00BC550A" w:rsidRDefault="00A10285" w:rsidP="00A10285">
            <w:pPr>
              <w:autoSpaceDE w:val="0"/>
              <w:rPr>
                <w:rFonts w:eastAsia="Arial" w:cstheme="minorHAnsi"/>
                <w:color w:val="000000"/>
                <w:sz w:val="20"/>
                <w:szCs w:val="20"/>
              </w:rPr>
            </w:pPr>
            <w:r w:rsidRPr="00BC550A">
              <w:rPr>
                <w:rFonts w:eastAsia="Times New Roman" w:cstheme="minorHAnsi"/>
                <w:color w:val="000000" w:themeColor="text1"/>
                <w:sz w:val="20"/>
                <w:szCs w:val="20"/>
              </w:rPr>
              <w:t xml:space="preserve">b. Include the following in the </w:t>
            </w:r>
            <w:r w:rsidRPr="00BC550A">
              <w:rPr>
                <w:rFonts w:cstheme="minorHAnsi"/>
                <w:color w:val="000000" w:themeColor="text1"/>
                <w:sz w:val="20"/>
                <w:szCs w:val="20"/>
              </w:rPr>
              <w:t>HCC Radiation Surge Annex:</w:t>
            </w:r>
          </w:p>
          <w:p w14:paraId="2A6BB68B" w14:textId="77777777" w:rsidR="00A10285" w:rsidRPr="00BC550A" w:rsidRDefault="00A10285" w:rsidP="00A10285">
            <w:pPr>
              <w:autoSpaceDE w:val="0"/>
              <w:rPr>
                <w:rFonts w:eastAsia="Arial" w:cstheme="minorHAnsi"/>
                <w:color w:val="000000"/>
                <w:sz w:val="20"/>
                <w:szCs w:val="20"/>
              </w:rPr>
            </w:pPr>
            <w:r w:rsidRPr="00BC550A">
              <w:rPr>
                <w:rFonts w:eastAsia="Arial" w:cstheme="minorHAnsi"/>
                <w:color w:val="000000"/>
                <w:sz w:val="20"/>
                <w:szCs w:val="20"/>
              </w:rPr>
              <w:t xml:space="preserve">(1) </w:t>
            </w:r>
            <w:r w:rsidRPr="00BC550A">
              <w:rPr>
                <w:rFonts w:eastAsia="Times New Roman" w:cstheme="minorHAnsi"/>
                <w:color w:val="000000" w:themeColor="text1"/>
                <w:sz w:val="20"/>
                <w:szCs w:val="20"/>
              </w:rPr>
              <w:t xml:space="preserve">Indicators and triggers of a radiation emergency. </w:t>
            </w:r>
          </w:p>
          <w:p w14:paraId="0146B5C9" w14:textId="77777777" w:rsidR="00A10285" w:rsidRPr="00BC550A" w:rsidRDefault="00A10285" w:rsidP="00A10285">
            <w:pPr>
              <w:autoSpaceDE w:val="0"/>
              <w:rPr>
                <w:rFonts w:eastAsia="Arial" w:cstheme="minorHAnsi"/>
                <w:color w:val="000000"/>
                <w:sz w:val="20"/>
                <w:szCs w:val="20"/>
              </w:rPr>
            </w:pPr>
            <w:r w:rsidRPr="00BC550A">
              <w:rPr>
                <w:rFonts w:eastAsia="Times New Roman" w:cstheme="minorHAnsi"/>
                <w:color w:val="000000" w:themeColor="text1"/>
                <w:sz w:val="20"/>
                <w:szCs w:val="20"/>
              </w:rPr>
              <w:t>(2) Alerting and notifications of a radiation emergency.</w:t>
            </w:r>
          </w:p>
          <w:p w14:paraId="10B897D8" w14:textId="77777777" w:rsidR="00A10285" w:rsidRPr="00BC550A" w:rsidRDefault="00A10285" w:rsidP="00A10285">
            <w:pPr>
              <w:autoSpaceDE w:val="0"/>
              <w:rPr>
                <w:rFonts w:eastAsia="Arial" w:cstheme="minorHAnsi"/>
                <w:color w:val="000000"/>
                <w:sz w:val="20"/>
                <w:szCs w:val="20"/>
              </w:rPr>
            </w:pPr>
            <w:r w:rsidRPr="00BC550A">
              <w:rPr>
                <w:rFonts w:eastAsia="Arial" w:cstheme="minorHAnsi"/>
                <w:color w:val="000000"/>
                <w:sz w:val="20"/>
                <w:szCs w:val="20"/>
              </w:rPr>
              <w:t xml:space="preserve">(3) </w:t>
            </w:r>
            <w:r w:rsidRPr="00BC550A">
              <w:rPr>
                <w:rFonts w:eastAsia="Times New Roman" w:cstheme="minorHAnsi"/>
                <w:color w:val="000000" w:themeColor="text1"/>
                <w:sz w:val="20"/>
                <w:szCs w:val="20"/>
              </w:rPr>
              <w:t xml:space="preserve">Initial coordination mechanism and information gathering to determine impact and specialty needs. </w:t>
            </w:r>
          </w:p>
          <w:p w14:paraId="14A5F950" w14:textId="77777777" w:rsidR="00A10285" w:rsidRPr="00BC550A" w:rsidRDefault="00A10285" w:rsidP="00A10285">
            <w:pPr>
              <w:autoSpaceDE w:val="0"/>
              <w:rPr>
                <w:rFonts w:eastAsia="Arial" w:cstheme="minorHAnsi"/>
                <w:color w:val="000000"/>
                <w:sz w:val="20"/>
                <w:szCs w:val="20"/>
              </w:rPr>
            </w:pPr>
            <w:r w:rsidRPr="00BC550A">
              <w:rPr>
                <w:rFonts w:eastAsia="Arial" w:cstheme="minorHAnsi"/>
                <w:color w:val="000000"/>
                <w:sz w:val="20"/>
                <w:szCs w:val="20"/>
              </w:rPr>
              <w:t xml:space="preserve">(4) </w:t>
            </w:r>
            <w:r w:rsidRPr="00BC550A">
              <w:rPr>
                <w:rFonts w:eastAsia="Times New Roman" w:cstheme="minorHAnsi"/>
                <w:color w:val="000000" w:themeColor="text1"/>
                <w:sz w:val="20"/>
                <w:szCs w:val="20"/>
              </w:rPr>
              <w:t xml:space="preserve">Documentation of regional resources that can support the specialty response and key resource gaps that may require external support (including inpatient and outpatient resources). </w:t>
            </w:r>
          </w:p>
          <w:p w14:paraId="3E5A27C0" w14:textId="77777777" w:rsidR="00A10285" w:rsidRPr="00BC550A" w:rsidRDefault="00A10285" w:rsidP="00A10285">
            <w:pPr>
              <w:autoSpaceDE w:val="0"/>
              <w:rPr>
                <w:rFonts w:eastAsia="Arial" w:cstheme="minorHAnsi"/>
                <w:color w:val="000000"/>
                <w:sz w:val="20"/>
                <w:szCs w:val="20"/>
              </w:rPr>
            </w:pPr>
            <w:r w:rsidRPr="00BC550A">
              <w:rPr>
                <w:rFonts w:eastAsia="Arial" w:cstheme="minorHAnsi"/>
                <w:color w:val="000000"/>
                <w:sz w:val="20"/>
                <w:szCs w:val="20"/>
              </w:rPr>
              <w:t xml:space="preserve">(5) </w:t>
            </w:r>
            <w:r w:rsidRPr="00BC550A">
              <w:rPr>
                <w:rFonts w:eastAsia="Times New Roman" w:cstheme="minorHAnsi"/>
                <w:color w:val="000000" w:themeColor="text1"/>
                <w:sz w:val="20"/>
                <w:szCs w:val="20"/>
              </w:rPr>
              <w:t>A description of access to subject matter experts at the local, regional, and national levels.</w:t>
            </w:r>
          </w:p>
          <w:p w14:paraId="23B3BCFE" w14:textId="77777777" w:rsidR="00A10285" w:rsidRPr="00BC550A" w:rsidRDefault="00A10285" w:rsidP="00A10285">
            <w:pPr>
              <w:autoSpaceDE w:val="0"/>
              <w:rPr>
                <w:rFonts w:eastAsia="Arial" w:cstheme="minorHAnsi"/>
                <w:color w:val="000000"/>
                <w:sz w:val="20"/>
                <w:szCs w:val="20"/>
              </w:rPr>
            </w:pPr>
            <w:r w:rsidRPr="00BC550A">
              <w:rPr>
                <w:rFonts w:eastAsia="Arial" w:cstheme="minorHAnsi"/>
                <w:color w:val="000000"/>
                <w:sz w:val="20"/>
                <w:szCs w:val="20"/>
              </w:rPr>
              <w:t xml:space="preserve">(6) </w:t>
            </w:r>
            <w:r w:rsidRPr="00BC550A">
              <w:rPr>
                <w:rFonts w:eastAsia="Times New Roman" w:cstheme="minorHAnsi"/>
                <w:color w:val="000000" w:themeColor="text1"/>
                <w:sz w:val="20"/>
                <w:szCs w:val="20"/>
              </w:rPr>
              <w:t xml:space="preserve">A description of prioritization method(s) for specialty patient transfers (e.g., which patients are most suited for transfer to a specialty facility). </w:t>
            </w:r>
          </w:p>
          <w:p w14:paraId="41661BF6" w14:textId="77777777" w:rsidR="00A10285" w:rsidRPr="00BC550A" w:rsidRDefault="00A10285" w:rsidP="00A10285">
            <w:pPr>
              <w:autoSpaceDE w:val="0"/>
              <w:rPr>
                <w:rFonts w:eastAsia="Arial" w:cstheme="minorHAnsi"/>
                <w:color w:val="000000"/>
                <w:sz w:val="20"/>
                <w:szCs w:val="20"/>
              </w:rPr>
            </w:pPr>
            <w:r w:rsidRPr="00BC550A">
              <w:rPr>
                <w:rFonts w:eastAsia="Arial" w:cstheme="minorHAnsi"/>
                <w:color w:val="000000"/>
                <w:sz w:val="20"/>
                <w:szCs w:val="20"/>
              </w:rPr>
              <w:t xml:space="preserve">(7) </w:t>
            </w:r>
            <w:r w:rsidRPr="00BC550A">
              <w:rPr>
                <w:rFonts w:eastAsia="Times New Roman" w:cstheme="minorHAnsi"/>
                <w:color w:val="000000" w:themeColor="text1"/>
                <w:sz w:val="20"/>
                <w:szCs w:val="20"/>
              </w:rPr>
              <w:t xml:space="preserve">Relevant baseline or just-in-time training to support specialty care. </w:t>
            </w:r>
          </w:p>
          <w:p w14:paraId="054B9558" w14:textId="77777777" w:rsidR="00A10285" w:rsidRPr="00BC550A" w:rsidRDefault="00A10285" w:rsidP="00A10285">
            <w:pPr>
              <w:autoSpaceDE w:val="0"/>
              <w:rPr>
                <w:rFonts w:eastAsia="Arial" w:cstheme="minorHAnsi"/>
                <w:color w:val="000000"/>
                <w:sz w:val="20"/>
                <w:szCs w:val="20"/>
              </w:rPr>
            </w:pPr>
            <w:r w:rsidRPr="00BC550A">
              <w:rPr>
                <w:rFonts w:eastAsia="Arial" w:cstheme="minorHAnsi"/>
                <w:color w:val="000000"/>
                <w:sz w:val="20"/>
                <w:szCs w:val="20"/>
              </w:rPr>
              <w:t xml:space="preserve">(8) </w:t>
            </w:r>
            <w:r w:rsidRPr="00BC550A">
              <w:rPr>
                <w:rFonts w:eastAsia="Times New Roman" w:cstheme="minorHAnsi"/>
                <w:color w:val="000000" w:themeColor="text1"/>
                <w:sz w:val="20"/>
                <w:szCs w:val="20"/>
              </w:rPr>
              <w:t>An evaluation and exercise plan for the specialty function.</w:t>
            </w:r>
          </w:p>
          <w:p w14:paraId="3FAD16CD" w14:textId="3785836E" w:rsidR="00A10285" w:rsidRPr="00BC550A" w:rsidRDefault="00A10285" w:rsidP="00A10285">
            <w:pPr>
              <w:autoSpaceDE w:val="0"/>
              <w:rPr>
                <w:rFonts w:eastAsia="Arial" w:cstheme="minorHAnsi"/>
                <w:color w:val="000000"/>
                <w:sz w:val="20"/>
                <w:szCs w:val="20"/>
              </w:rPr>
            </w:pPr>
            <w:r w:rsidRPr="00BC550A">
              <w:rPr>
                <w:rFonts w:eastAsia="Times New Roman" w:cstheme="minorHAnsi"/>
                <w:color w:val="000000" w:themeColor="text1"/>
                <w:sz w:val="20"/>
                <w:szCs w:val="20"/>
              </w:rPr>
              <w:t xml:space="preserve">c. Save the </w:t>
            </w:r>
            <w:r w:rsidRPr="00BC550A">
              <w:rPr>
                <w:rFonts w:cstheme="minorHAnsi"/>
                <w:color w:val="000000" w:themeColor="text1"/>
                <w:sz w:val="20"/>
                <w:szCs w:val="20"/>
              </w:rPr>
              <w:t xml:space="preserve">HCC Radiation Surge Annex using naming convention </w:t>
            </w:r>
            <w:r w:rsidRPr="00BC550A">
              <w:rPr>
                <w:rFonts w:eastAsia="Times New Roman" w:cstheme="minorHAnsi"/>
                <w:color w:val="000000" w:themeColor="text1"/>
                <w:sz w:val="20"/>
                <w:szCs w:val="20"/>
              </w:rPr>
              <w:t xml:space="preserve">in a PDF file. Submit the HCC Radiation Surge Annex via email to the Contract Manager and upload it in the HCC </w:t>
            </w:r>
            <w:r w:rsidR="008667D9" w:rsidRPr="000F22CF">
              <w:rPr>
                <w:rFonts w:eastAsia="Times New Roman" w:cstheme="minorHAnsi"/>
                <w:color w:val="FF0000"/>
                <w:sz w:val="20"/>
                <w:szCs w:val="20"/>
              </w:rPr>
              <w:t>CRVS</w:t>
            </w:r>
            <w:r w:rsidRPr="00BC550A">
              <w:rPr>
                <w:rFonts w:eastAsia="Times New Roman" w:cstheme="minorHAnsi"/>
                <w:color w:val="000000" w:themeColor="text1"/>
                <w:sz w:val="20"/>
                <w:szCs w:val="20"/>
              </w:rPr>
              <w:t xml:space="preserve"> and the CAT by March 15, 2023. </w:t>
            </w:r>
          </w:p>
          <w:p w14:paraId="27098E2A" w14:textId="2EFBC0EC" w:rsidR="00A10285" w:rsidRPr="00BC550A" w:rsidRDefault="00A10285" w:rsidP="00A10285">
            <w:pPr>
              <w:pStyle w:val="Default"/>
              <w:rPr>
                <w:rFonts w:asciiTheme="minorHAnsi" w:eastAsia="Times New Roman" w:hAnsiTheme="minorHAnsi" w:cstheme="minorHAnsi"/>
                <w:color w:val="000000" w:themeColor="text1"/>
                <w:sz w:val="20"/>
                <w:szCs w:val="20"/>
              </w:rPr>
            </w:pPr>
            <w:r w:rsidRPr="00BC550A">
              <w:rPr>
                <w:rFonts w:asciiTheme="minorHAnsi" w:eastAsia="Times New Roman" w:hAnsiTheme="minorHAnsi" w:cstheme="minorHAnsi"/>
                <w:color w:val="000000" w:themeColor="text1"/>
                <w:sz w:val="20"/>
                <w:szCs w:val="20"/>
              </w:rPr>
              <w:lastRenderedPageBreak/>
              <w:t>d. Remove any previous version of the HCC Radiation Surge Annex from the CAT as applicable.</w:t>
            </w:r>
          </w:p>
        </w:tc>
        <w:tc>
          <w:tcPr>
            <w:tcW w:w="1800" w:type="dxa"/>
            <w:shd w:val="clear" w:color="auto" w:fill="FFFFFF" w:themeFill="background1"/>
          </w:tcPr>
          <w:p w14:paraId="349F963C" w14:textId="47CEB2A3" w:rsidR="0024344F" w:rsidRPr="00BC550A" w:rsidRDefault="00A10285" w:rsidP="006F32AC">
            <w:pPr>
              <w:rPr>
                <w:rFonts w:cstheme="minorHAnsi"/>
                <w:sz w:val="20"/>
                <w:szCs w:val="20"/>
              </w:rPr>
            </w:pPr>
            <w:r w:rsidRPr="00BC550A">
              <w:rPr>
                <w:rFonts w:cstheme="minorHAnsi"/>
                <w:sz w:val="20"/>
                <w:szCs w:val="20"/>
              </w:rPr>
              <w:lastRenderedPageBreak/>
              <w:t>March 15</w:t>
            </w:r>
            <w:r w:rsidR="008408D8" w:rsidRPr="00BC550A">
              <w:rPr>
                <w:rFonts w:cstheme="minorHAnsi"/>
                <w:sz w:val="20"/>
                <w:szCs w:val="20"/>
              </w:rPr>
              <w:t>, 2023</w:t>
            </w:r>
          </w:p>
        </w:tc>
        <w:tc>
          <w:tcPr>
            <w:tcW w:w="1710" w:type="dxa"/>
            <w:shd w:val="clear" w:color="auto" w:fill="FFFFFF" w:themeFill="background1"/>
          </w:tcPr>
          <w:p w14:paraId="69533F61" w14:textId="64CF3B65" w:rsidR="0024344F" w:rsidRPr="00BC550A" w:rsidRDefault="00A10285" w:rsidP="006F32AC">
            <w:pPr>
              <w:rPr>
                <w:rFonts w:cstheme="minorHAnsi"/>
                <w:sz w:val="20"/>
                <w:szCs w:val="20"/>
              </w:rPr>
            </w:pPr>
            <w:r w:rsidRPr="00BC550A">
              <w:rPr>
                <w:rFonts w:cstheme="minorHAnsi"/>
                <w:sz w:val="20"/>
                <w:szCs w:val="20"/>
              </w:rPr>
              <w:t xml:space="preserve">Meyers (Drawdy, </w:t>
            </w:r>
            <w:r w:rsidR="004A178A" w:rsidRPr="00BC550A">
              <w:rPr>
                <w:rFonts w:cstheme="minorHAnsi"/>
                <w:sz w:val="20"/>
                <w:szCs w:val="20"/>
              </w:rPr>
              <w:t xml:space="preserve">Cook, </w:t>
            </w:r>
            <w:r w:rsidRPr="00BC550A">
              <w:rPr>
                <w:rFonts w:cstheme="minorHAnsi"/>
                <w:sz w:val="20"/>
                <w:szCs w:val="20"/>
              </w:rPr>
              <w:t>Radiation Workgroup</w:t>
            </w:r>
            <w:r w:rsidR="0060549E" w:rsidRPr="00BC550A">
              <w:rPr>
                <w:rFonts w:cstheme="minorHAnsi"/>
                <w:sz w:val="20"/>
                <w:szCs w:val="20"/>
              </w:rPr>
              <w:t>/ Board)</w:t>
            </w:r>
          </w:p>
        </w:tc>
        <w:tc>
          <w:tcPr>
            <w:tcW w:w="3690" w:type="dxa"/>
            <w:shd w:val="clear" w:color="auto" w:fill="FFFFFF" w:themeFill="background1"/>
          </w:tcPr>
          <w:p w14:paraId="39B3664C" w14:textId="42A2410F" w:rsidR="00A10285" w:rsidRPr="00BC550A" w:rsidRDefault="00465A61" w:rsidP="00783ECD">
            <w:pPr>
              <w:rPr>
                <w:rFonts w:cstheme="minorHAnsi"/>
                <w:sz w:val="20"/>
                <w:szCs w:val="20"/>
              </w:rPr>
            </w:pPr>
            <w:r>
              <w:rPr>
                <w:rFonts w:cstheme="minorHAnsi"/>
                <w:sz w:val="20"/>
                <w:szCs w:val="20"/>
              </w:rPr>
              <w:t>Radiation workgroup formed</w:t>
            </w:r>
            <w:proofErr w:type="gramStart"/>
            <w:r>
              <w:rPr>
                <w:rFonts w:cstheme="minorHAnsi"/>
                <w:sz w:val="20"/>
                <w:szCs w:val="20"/>
              </w:rPr>
              <w:t xml:space="preserve">.  </w:t>
            </w:r>
            <w:proofErr w:type="gramEnd"/>
            <w:r>
              <w:rPr>
                <w:rFonts w:cstheme="minorHAnsi"/>
                <w:sz w:val="20"/>
                <w:szCs w:val="20"/>
              </w:rPr>
              <w:t>HCCTF members asked if they could partner with Region 5 workgroup; workgroup members agreed</w:t>
            </w:r>
            <w:proofErr w:type="gramStart"/>
            <w:r>
              <w:rPr>
                <w:rFonts w:cstheme="minorHAnsi"/>
                <w:sz w:val="20"/>
                <w:szCs w:val="20"/>
              </w:rPr>
              <w:t xml:space="preserve">.  </w:t>
            </w:r>
            <w:proofErr w:type="gramEnd"/>
            <w:r>
              <w:rPr>
                <w:rFonts w:cstheme="minorHAnsi"/>
                <w:sz w:val="20"/>
                <w:szCs w:val="20"/>
              </w:rPr>
              <w:t xml:space="preserve">The first meeting </w:t>
            </w:r>
            <w:r w:rsidR="00783ECD">
              <w:rPr>
                <w:rFonts w:cstheme="minorHAnsi"/>
                <w:sz w:val="20"/>
                <w:szCs w:val="20"/>
              </w:rPr>
              <w:t xml:space="preserve">was held in August and an initial draft was reviewed </w:t>
            </w:r>
            <w:r w:rsidR="00783ECD">
              <w:rPr>
                <w:rFonts w:cstheme="minorHAnsi"/>
                <w:sz w:val="20"/>
                <w:szCs w:val="20"/>
              </w:rPr>
              <w:lastRenderedPageBreak/>
              <w:t>and sent out for comments</w:t>
            </w:r>
            <w:proofErr w:type="gramStart"/>
            <w:r w:rsidR="00783ECD">
              <w:rPr>
                <w:rFonts w:cstheme="minorHAnsi"/>
                <w:sz w:val="20"/>
                <w:szCs w:val="20"/>
              </w:rPr>
              <w:t xml:space="preserve">.  </w:t>
            </w:r>
            <w:proofErr w:type="gramEnd"/>
            <w:r w:rsidR="00783ECD">
              <w:rPr>
                <w:rFonts w:cstheme="minorHAnsi"/>
                <w:sz w:val="20"/>
                <w:szCs w:val="20"/>
              </w:rPr>
              <w:t>Comments were incorporated and another meeting was scheduled in November to review</w:t>
            </w:r>
            <w:proofErr w:type="gramStart"/>
            <w:r w:rsidR="00783ECD">
              <w:rPr>
                <w:rFonts w:cstheme="minorHAnsi"/>
                <w:sz w:val="20"/>
                <w:szCs w:val="20"/>
              </w:rPr>
              <w:t>.  Final</w:t>
            </w:r>
            <w:proofErr w:type="gramEnd"/>
            <w:r w:rsidR="00783ECD">
              <w:rPr>
                <w:rFonts w:cstheme="minorHAnsi"/>
                <w:sz w:val="20"/>
                <w:szCs w:val="20"/>
              </w:rPr>
              <w:t xml:space="preserve"> draft was sent out for review, along with a survey to schedule tabletop</w:t>
            </w:r>
            <w:proofErr w:type="gramStart"/>
            <w:r w:rsidR="00783ECD">
              <w:rPr>
                <w:rFonts w:cstheme="minorHAnsi"/>
                <w:sz w:val="20"/>
                <w:szCs w:val="20"/>
              </w:rPr>
              <w:t xml:space="preserve">.  </w:t>
            </w:r>
            <w:proofErr w:type="gramEnd"/>
          </w:p>
        </w:tc>
      </w:tr>
      <w:tr w:rsidR="00407D14" w:rsidRPr="00BC550A" w14:paraId="07FD6008" w14:textId="77777777" w:rsidTr="00A42319">
        <w:tc>
          <w:tcPr>
            <w:tcW w:w="3775" w:type="dxa"/>
            <w:shd w:val="clear" w:color="auto" w:fill="FFFFFF" w:themeFill="background1"/>
          </w:tcPr>
          <w:p w14:paraId="052104CE" w14:textId="031A00B5" w:rsidR="00407D14" w:rsidRPr="00BC550A" w:rsidRDefault="00407D14" w:rsidP="00407D14">
            <w:pPr>
              <w:pStyle w:val="Default"/>
              <w:rPr>
                <w:rFonts w:asciiTheme="minorHAnsi" w:hAnsiTheme="minorHAnsi" w:cstheme="minorHAnsi"/>
                <w:sz w:val="20"/>
                <w:szCs w:val="20"/>
              </w:rPr>
            </w:pPr>
            <w:r w:rsidRPr="00BC550A">
              <w:rPr>
                <w:rFonts w:asciiTheme="minorHAnsi" w:hAnsiTheme="minorHAnsi" w:cstheme="minorHAnsi"/>
                <w:sz w:val="20"/>
                <w:szCs w:val="20"/>
              </w:rPr>
              <w:lastRenderedPageBreak/>
              <w:t>Task #15:  Chemical Annex</w:t>
            </w:r>
          </w:p>
        </w:tc>
        <w:tc>
          <w:tcPr>
            <w:tcW w:w="1800" w:type="dxa"/>
            <w:shd w:val="clear" w:color="auto" w:fill="FFFFFF" w:themeFill="background1"/>
          </w:tcPr>
          <w:p w14:paraId="5EC2081C" w14:textId="333843E8" w:rsidR="00407D14" w:rsidRPr="00BC550A" w:rsidRDefault="00407D14" w:rsidP="006F32AC">
            <w:pPr>
              <w:rPr>
                <w:rFonts w:cstheme="minorHAnsi"/>
                <w:sz w:val="20"/>
                <w:szCs w:val="20"/>
              </w:rPr>
            </w:pPr>
            <w:r w:rsidRPr="00BC550A">
              <w:rPr>
                <w:rFonts w:cstheme="minorHAnsi"/>
                <w:sz w:val="20"/>
                <w:szCs w:val="20"/>
              </w:rPr>
              <w:t xml:space="preserve">March </w:t>
            </w:r>
            <w:r w:rsidR="000E6EBB">
              <w:rPr>
                <w:rFonts w:cstheme="minorHAnsi"/>
                <w:sz w:val="20"/>
                <w:szCs w:val="20"/>
              </w:rPr>
              <w:t xml:space="preserve">15, </w:t>
            </w:r>
            <w:r w:rsidRPr="00BC550A">
              <w:rPr>
                <w:rFonts w:cstheme="minorHAnsi"/>
                <w:sz w:val="20"/>
                <w:szCs w:val="20"/>
              </w:rPr>
              <w:t>2024</w:t>
            </w:r>
          </w:p>
        </w:tc>
        <w:tc>
          <w:tcPr>
            <w:tcW w:w="1710" w:type="dxa"/>
            <w:shd w:val="clear" w:color="auto" w:fill="FFFFFF" w:themeFill="background1"/>
          </w:tcPr>
          <w:p w14:paraId="54BDF9A1" w14:textId="4DF8D8C2" w:rsidR="00407D14" w:rsidRPr="00BC550A" w:rsidRDefault="004A178A" w:rsidP="006F32AC">
            <w:pPr>
              <w:rPr>
                <w:rFonts w:cstheme="minorHAnsi"/>
                <w:sz w:val="20"/>
                <w:szCs w:val="20"/>
              </w:rPr>
            </w:pPr>
            <w:r w:rsidRPr="00BC550A">
              <w:rPr>
                <w:rFonts w:cstheme="minorHAnsi"/>
                <w:sz w:val="20"/>
                <w:szCs w:val="20"/>
              </w:rPr>
              <w:t>Meyers (Drawdy, Cook, Workgroup, Members, Board)</w:t>
            </w:r>
          </w:p>
        </w:tc>
        <w:tc>
          <w:tcPr>
            <w:tcW w:w="3690" w:type="dxa"/>
            <w:shd w:val="clear" w:color="auto" w:fill="FFFFFF" w:themeFill="background1"/>
          </w:tcPr>
          <w:p w14:paraId="171E7F11" w14:textId="4DE806B5" w:rsidR="00407D14" w:rsidRPr="00BC550A" w:rsidRDefault="00407D14" w:rsidP="006F32AC">
            <w:pPr>
              <w:rPr>
                <w:rFonts w:cstheme="minorHAnsi"/>
                <w:sz w:val="20"/>
                <w:szCs w:val="20"/>
              </w:rPr>
            </w:pPr>
            <w:r w:rsidRPr="00BC550A">
              <w:rPr>
                <w:rFonts w:cstheme="minorHAnsi"/>
                <w:sz w:val="20"/>
                <w:szCs w:val="20"/>
              </w:rPr>
              <w:t>Planning will begin in 2023</w:t>
            </w:r>
          </w:p>
        </w:tc>
      </w:tr>
      <w:tr w:rsidR="00407D14" w:rsidRPr="00BC550A" w14:paraId="32D19315" w14:textId="77777777" w:rsidTr="00A42319">
        <w:tc>
          <w:tcPr>
            <w:tcW w:w="3775" w:type="dxa"/>
            <w:shd w:val="clear" w:color="auto" w:fill="FFFFFF" w:themeFill="background1"/>
          </w:tcPr>
          <w:p w14:paraId="7DA8466E" w14:textId="50AC0987" w:rsidR="00F43041" w:rsidRPr="00BC550A" w:rsidRDefault="00F43041" w:rsidP="00F43041">
            <w:pPr>
              <w:rPr>
                <w:rFonts w:cstheme="minorHAnsi"/>
                <w:sz w:val="20"/>
                <w:szCs w:val="20"/>
              </w:rPr>
            </w:pPr>
            <w:r w:rsidRPr="00BC550A">
              <w:rPr>
                <w:rFonts w:eastAsia="Times New Roman" w:cstheme="minorHAnsi"/>
                <w:color w:val="000000" w:themeColor="text1"/>
                <w:sz w:val="20"/>
                <w:szCs w:val="20"/>
              </w:rPr>
              <w:t>Task #</w:t>
            </w:r>
            <w:proofErr w:type="gramStart"/>
            <w:r w:rsidRPr="00BC550A">
              <w:rPr>
                <w:rFonts w:eastAsia="Times New Roman" w:cstheme="minorHAnsi"/>
                <w:color w:val="000000" w:themeColor="text1"/>
                <w:sz w:val="20"/>
                <w:szCs w:val="20"/>
              </w:rPr>
              <w:t>16  Identify</w:t>
            </w:r>
            <w:proofErr w:type="gramEnd"/>
            <w:r w:rsidRPr="00BC550A">
              <w:rPr>
                <w:rFonts w:eastAsia="Times New Roman" w:cstheme="minorHAnsi"/>
                <w:color w:val="000000" w:themeColor="text1"/>
                <w:sz w:val="20"/>
                <w:szCs w:val="20"/>
              </w:rPr>
              <w:t xml:space="preserve"> all HCC Members</w:t>
            </w:r>
            <w:r w:rsidRPr="00BC550A">
              <w:rPr>
                <w:rFonts w:cstheme="minorHAnsi"/>
                <w:color w:val="000000" w:themeColor="text1"/>
                <w:sz w:val="20"/>
                <w:szCs w:val="20"/>
              </w:rPr>
              <w:t xml:space="preserve"> within the </w:t>
            </w:r>
            <w:r w:rsidRPr="00BC550A">
              <w:rPr>
                <w:rFonts w:eastAsia="Times New Roman" w:cstheme="minorHAnsi"/>
                <w:color w:val="000000" w:themeColor="text1"/>
                <w:sz w:val="20"/>
                <w:szCs w:val="20"/>
              </w:rPr>
              <w:t xml:space="preserve">HCC Region and complete and submit </w:t>
            </w:r>
            <w:r w:rsidRPr="00BC550A">
              <w:rPr>
                <w:rFonts w:cstheme="minorHAnsi"/>
                <w:color w:val="000000" w:themeColor="text1"/>
                <w:sz w:val="20"/>
                <w:szCs w:val="20"/>
              </w:rPr>
              <w:t xml:space="preserve">the </w:t>
            </w:r>
            <w:r w:rsidRPr="00BC550A">
              <w:rPr>
                <w:rFonts w:eastAsia="Times New Roman" w:cstheme="minorHAnsi"/>
                <w:color w:val="000000" w:themeColor="text1"/>
                <w:sz w:val="20"/>
                <w:szCs w:val="20"/>
              </w:rPr>
              <w:t xml:space="preserve">HCC Members List Template </w:t>
            </w:r>
            <w:r w:rsidRPr="00BC550A">
              <w:rPr>
                <w:rFonts w:cstheme="minorHAnsi"/>
                <w:color w:val="000000" w:themeColor="text1"/>
                <w:sz w:val="20"/>
                <w:szCs w:val="20"/>
              </w:rPr>
              <w:t>by April 15 of each contract year</w:t>
            </w:r>
            <w:r w:rsidRPr="00BC550A">
              <w:rPr>
                <w:rFonts w:eastAsia="Times New Roman" w:cstheme="minorHAnsi"/>
                <w:color w:val="000000" w:themeColor="text1"/>
                <w:sz w:val="20"/>
                <w:szCs w:val="20"/>
              </w:rPr>
              <w:t xml:space="preserve"> as follows:</w:t>
            </w:r>
          </w:p>
          <w:p w14:paraId="3BA2E418" w14:textId="77777777" w:rsidR="00F43041" w:rsidRPr="00BC550A" w:rsidRDefault="00F43041" w:rsidP="00F43041">
            <w:pPr>
              <w:rPr>
                <w:rFonts w:eastAsia="Times New Roman" w:cstheme="minorHAnsi"/>
                <w:color w:val="000000"/>
                <w:sz w:val="20"/>
                <w:szCs w:val="20"/>
              </w:rPr>
            </w:pPr>
            <w:r w:rsidRPr="00BC550A">
              <w:rPr>
                <w:rFonts w:eastAsia="Times New Roman" w:cstheme="minorHAnsi"/>
                <w:color w:val="000000"/>
                <w:sz w:val="20"/>
                <w:szCs w:val="20"/>
              </w:rPr>
              <w:t xml:space="preserve">a. Identify HCC Members as follows: </w:t>
            </w:r>
          </w:p>
          <w:p w14:paraId="7315498D" w14:textId="77777777" w:rsidR="00F43041" w:rsidRPr="00BC550A" w:rsidRDefault="00F43041" w:rsidP="00F43041">
            <w:pPr>
              <w:rPr>
                <w:rFonts w:cstheme="minorHAnsi"/>
                <w:sz w:val="20"/>
                <w:szCs w:val="20"/>
              </w:rPr>
            </w:pPr>
            <w:r w:rsidRPr="00BC550A">
              <w:rPr>
                <w:rFonts w:eastAsia="Times New Roman" w:cstheme="minorHAnsi"/>
                <w:color w:val="000000"/>
                <w:sz w:val="20"/>
                <w:szCs w:val="20"/>
              </w:rPr>
              <w:t>(1) Identify all HCC Members</w:t>
            </w:r>
            <w:r w:rsidRPr="00BC550A">
              <w:rPr>
                <w:rFonts w:cstheme="minorHAnsi"/>
                <w:color w:val="000000"/>
                <w:sz w:val="20"/>
                <w:szCs w:val="20"/>
              </w:rPr>
              <w:t xml:space="preserve"> within the </w:t>
            </w:r>
            <w:r w:rsidRPr="00BC550A">
              <w:rPr>
                <w:rFonts w:eastAsia="Times New Roman" w:cstheme="minorHAnsi"/>
                <w:color w:val="000000"/>
                <w:sz w:val="20"/>
                <w:szCs w:val="20"/>
              </w:rPr>
              <w:t>HCC Region.</w:t>
            </w:r>
          </w:p>
          <w:p w14:paraId="12B3A873" w14:textId="77777777" w:rsidR="00F43041" w:rsidRPr="00BC550A" w:rsidRDefault="00F43041" w:rsidP="00F43041">
            <w:pPr>
              <w:rPr>
                <w:rFonts w:eastAsia="Times New Roman" w:cstheme="minorHAnsi"/>
                <w:color w:val="000000"/>
                <w:sz w:val="20"/>
                <w:szCs w:val="20"/>
              </w:rPr>
            </w:pPr>
            <w:r w:rsidRPr="00BC550A">
              <w:rPr>
                <w:rFonts w:eastAsia="Times New Roman" w:cstheme="minorHAnsi"/>
                <w:color w:val="000000"/>
                <w:sz w:val="20"/>
                <w:szCs w:val="20"/>
              </w:rPr>
              <w:t>(</w:t>
            </w:r>
            <w:proofErr w:type="gramStart"/>
            <w:r w:rsidRPr="00BC550A">
              <w:rPr>
                <w:rFonts w:eastAsia="Times New Roman" w:cstheme="minorHAnsi"/>
                <w:color w:val="000000"/>
                <w:sz w:val="20"/>
                <w:szCs w:val="20"/>
              </w:rPr>
              <w:t>2)Identify</w:t>
            </w:r>
            <w:proofErr w:type="gramEnd"/>
            <w:r w:rsidRPr="00BC550A">
              <w:rPr>
                <w:rFonts w:eastAsia="Times New Roman" w:cstheme="minorHAnsi"/>
                <w:color w:val="000000"/>
                <w:sz w:val="20"/>
                <w:szCs w:val="20"/>
              </w:rPr>
              <w:t xml:space="preserve"> at least one HCC Member from an Acute Care Hospital.</w:t>
            </w:r>
          </w:p>
          <w:p w14:paraId="115211EE" w14:textId="77777777" w:rsidR="00F43041" w:rsidRPr="00BC550A" w:rsidRDefault="00F43041" w:rsidP="00F43041">
            <w:pPr>
              <w:rPr>
                <w:rFonts w:eastAsia="Times New Roman" w:cstheme="minorHAnsi"/>
                <w:color w:val="000000"/>
                <w:sz w:val="20"/>
                <w:szCs w:val="20"/>
              </w:rPr>
            </w:pPr>
            <w:r w:rsidRPr="00BC550A">
              <w:rPr>
                <w:rFonts w:eastAsia="Times New Roman" w:cstheme="minorHAnsi"/>
                <w:color w:val="000000"/>
                <w:sz w:val="20"/>
                <w:szCs w:val="20"/>
              </w:rPr>
              <w:t>(</w:t>
            </w:r>
            <w:proofErr w:type="gramStart"/>
            <w:r w:rsidRPr="00BC550A">
              <w:rPr>
                <w:rFonts w:eastAsia="Times New Roman" w:cstheme="minorHAnsi"/>
                <w:color w:val="000000"/>
                <w:sz w:val="20"/>
                <w:szCs w:val="20"/>
              </w:rPr>
              <w:t>3)Identify</w:t>
            </w:r>
            <w:proofErr w:type="gramEnd"/>
            <w:r w:rsidRPr="00BC550A">
              <w:rPr>
                <w:rFonts w:eastAsia="Times New Roman" w:cstheme="minorHAnsi"/>
                <w:color w:val="000000"/>
                <w:sz w:val="20"/>
                <w:szCs w:val="20"/>
              </w:rPr>
              <w:t xml:space="preserve"> at least one HCC Member from EMS (including inter-facility and other non-EMS patient transport systems).</w:t>
            </w:r>
          </w:p>
          <w:p w14:paraId="14869C40" w14:textId="77777777" w:rsidR="00F43041" w:rsidRPr="00BC550A" w:rsidRDefault="00F43041" w:rsidP="00F43041">
            <w:pPr>
              <w:rPr>
                <w:rFonts w:eastAsia="Times New Roman" w:cstheme="minorHAnsi"/>
                <w:color w:val="000000"/>
                <w:sz w:val="20"/>
                <w:szCs w:val="20"/>
              </w:rPr>
            </w:pPr>
            <w:r w:rsidRPr="00BC550A">
              <w:rPr>
                <w:rFonts w:eastAsia="Times New Roman" w:cstheme="minorHAnsi"/>
                <w:color w:val="000000"/>
                <w:sz w:val="20"/>
                <w:szCs w:val="20"/>
              </w:rPr>
              <w:t>(</w:t>
            </w:r>
            <w:proofErr w:type="gramStart"/>
            <w:r w:rsidRPr="00BC550A">
              <w:rPr>
                <w:rFonts w:eastAsia="Times New Roman" w:cstheme="minorHAnsi"/>
                <w:color w:val="000000"/>
                <w:sz w:val="20"/>
                <w:szCs w:val="20"/>
              </w:rPr>
              <w:t>4)Identify</w:t>
            </w:r>
            <w:proofErr w:type="gramEnd"/>
            <w:r w:rsidRPr="00BC550A">
              <w:rPr>
                <w:rFonts w:eastAsia="Times New Roman" w:cstheme="minorHAnsi"/>
                <w:color w:val="000000"/>
                <w:sz w:val="20"/>
                <w:szCs w:val="20"/>
              </w:rPr>
              <w:t xml:space="preserve"> at least one HCC Member from an emergency management organization.</w:t>
            </w:r>
          </w:p>
          <w:p w14:paraId="0B24ECFD" w14:textId="77777777" w:rsidR="00F43041" w:rsidRPr="00BC550A" w:rsidRDefault="00F43041" w:rsidP="00F43041">
            <w:pPr>
              <w:rPr>
                <w:rFonts w:eastAsia="Times New Roman" w:cstheme="minorHAnsi"/>
                <w:color w:val="000000"/>
                <w:sz w:val="20"/>
                <w:szCs w:val="20"/>
              </w:rPr>
            </w:pPr>
            <w:r w:rsidRPr="00BC550A">
              <w:rPr>
                <w:rFonts w:eastAsia="Times New Roman" w:cstheme="minorHAnsi"/>
                <w:color w:val="000000"/>
                <w:sz w:val="20"/>
                <w:szCs w:val="20"/>
              </w:rPr>
              <w:t>(</w:t>
            </w:r>
            <w:proofErr w:type="gramStart"/>
            <w:r w:rsidRPr="00BC550A">
              <w:rPr>
                <w:rFonts w:eastAsia="Times New Roman" w:cstheme="minorHAnsi"/>
                <w:color w:val="000000"/>
                <w:sz w:val="20"/>
                <w:szCs w:val="20"/>
              </w:rPr>
              <w:t>5)Identify</w:t>
            </w:r>
            <w:proofErr w:type="gramEnd"/>
            <w:r w:rsidRPr="00BC550A">
              <w:rPr>
                <w:rFonts w:eastAsia="Times New Roman" w:cstheme="minorHAnsi"/>
                <w:color w:val="000000"/>
                <w:sz w:val="20"/>
                <w:szCs w:val="20"/>
              </w:rPr>
              <w:t xml:space="preserve"> at least one HCC Member from a public health agency.</w:t>
            </w:r>
          </w:p>
          <w:p w14:paraId="22A4600E" w14:textId="77777777" w:rsidR="00F43041" w:rsidRPr="00BC550A" w:rsidRDefault="00F43041" w:rsidP="00F43041">
            <w:pPr>
              <w:rPr>
                <w:rFonts w:cstheme="minorHAnsi"/>
                <w:sz w:val="20"/>
                <w:szCs w:val="20"/>
              </w:rPr>
            </w:pPr>
            <w:r w:rsidRPr="00BC550A">
              <w:rPr>
                <w:rFonts w:eastAsia="Times New Roman" w:cstheme="minorHAnsi"/>
                <w:color w:val="000000"/>
                <w:sz w:val="20"/>
                <w:szCs w:val="20"/>
              </w:rPr>
              <w:t>(</w:t>
            </w:r>
            <w:proofErr w:type="gramStart"/>
            <w:r w:rsidRPr="00BC550A">
              <w:rPr>
                <w:rFonts w:eastAsia="Times New Roman" w:cstheme="minorHAnsi"/>
                <w:color w:val="000000"/>
                <w:sz w:val="20"/>
                <w:szCs w:val="20"/>
              </w:rPr>
              <w:t>6)Identify</w:t>
            </w:r>
            <w:proofErr w:type="gramEnd"/>
            <w:r w:rsidRPr="00BC550A">
              <w:rPr>
                <w:rFonts w:eastAsia="Times New Roman" w:cstheme="minorHAnsi"/>
                <w:color w:val="000000"/>
                <w:sz w:val="20"/>
                <w:szCs w:val="20"/>
              </w:rPr>
              <w:t xml:space="preserve"> any </w:t>
            </w:r>
            <w:r w:rsidRPr="00BC550A">
              <w:rPr>
                <w:rFonts w:cstheme="minorHAnsi"/>
                <w:color w:val="000000"/>
                <w:sz w:val="20"/>
                <w:szCs w:val="20"/>
              </w:rPr>
              <w:t>Additional Health Care Coalition Members.</w:t>
            </w:r>
          </w:p>
          <w:p w14:paraId="1705D121" w14:textId="73D66FE2" w:rsidR="00F43041" w:rsidRPr="00BC550A" w:rsidRDefault="00F43041" w:rsidP="00F43041">
            <w:pPr>
              <w:rPr>
                <w:rFonts w:cstheme="minorHAnsi"/>
                <w:sz w:val="20"/>
                <w:szCs w:val="20"/>
              </w:rPr>
            </w:pPr>
            <w:r w:rsidRPr="00BC550A">
              <w:rPr>
                <w:rFonts w:cstheme="minorHAnsi"/>
                <w:color w:val="000000" w:themeColor="text1"/>
                <w:sz w:val="20"/>
                <w:szCs w:val="20"/>
              </w:rPr>
              <w:t xml:space="preserve">b. Complete the </w:t>
            </w:r>
            <w:r w:rsidRPr="00BC550A">
              <w:rPr>
                <w:rFonts w:eastAsia="Times New Roman" w:cstheme="minorHAnsi"/>
                <w:color w:val="000000" w:themeColor="text1"/>
                <w:sz w:val="20"/>
                <w:szCs w:val="20"/>
              </w:rPr>
              <w:t>HCC Members List Template</w:t>
            </w:r>
            <w:r w:rsidRPr="00BC550A">
              <w:rPr>
                <w:rFonts w:cstheme="minorHAnsi"/>
                <w:color w:val="000000" w:themeColor="text1"/>
                <w:sz w:val="20"/>
                <w:szCs w:val="20"/>
              </w:rPr>
              <w:t xml:space="preserve"> available on </w:t>
            </w:r>
            <w:r w:rsidR="008667D9" w:rsidRPr="000F22CF">
              <w:rPr>
                <w:rFonts w:eastAsia="Times New Roman" w:cstheme="minorHAnsi"/>
                <w:color w:val="FF0000"/>
                <w:sz w:val="20"/>
                <w:szCs w:val="20"/>
              </w:rPr>
              <w:t>CRVS</w:t>
            </w:r>
            <w:r w:rsidRPr="00BC550A">
              <w:rPr>
                <w:rFonts w:cstheme="minorHAnsi"/>
                <w:color w:val="000000" w:themeColor="text1"/>
                <w:sz w:val="20"/>
                <w:szCs w:val="20"/>
              </w:rPr>
              <w:t>.</w:t>
            </w:r>
          </w:p>
          <w:p w14:paraId="6770E74E" w14:textId="43BADE67" w:rsidR="00407D14" w:rsidRPr="00BC550A" w:rsidRDefault="00F43041" w:rsidP="00407D14">
            <w:pPr>
              <w:pStyle w:val="Default"/>
              <w:rPr>
                <w:rFonts w:asciiTheme="minorHAnsi" w:hAnsiTheme="minorHAnsi" w:cstheme="minorHAnsi"/>
                <w:sz w:val="20"/>
                <w:szCs w:val="20"/>
              </w:rPr>
            </w:pPr>
            <w:r w:rsidRPr="00BC550A">
              <w:rPr>
                <w:rFonts w:asciiTheme="minorHAnsi" w:hAnsiTheme="minorHAnsi" w:cstheme="minorHAnsi"/>
                <w:sz w:val="20"/>
                <w:szCs w:val="20"/>
              </w:rPr>
              <w:t xml:space="preserve">c. Save the completed HCC Members List Template using naming convention </w:t>
            </w:r>
            <w:r w:rsidRPr="00BC550A">
              <w:rPr>
                <w:rFonts w:asciiTheme="minorHAnsi" w:eastAsia="Times New Roman" w:hAnsiTheme="minorHAnsi" w:cstheme="minorHAnsi"/>
                <w:sz w:val="20"/>
                <w:szCs w:val="20"/>
              </w:rPr>
              <w:t xml:space="preserve">in an Excel file. Submit the completed HCC Members List Template via email to the Contract Manager and upload it in the HCC </w:t>
            </w:r>
            <w:r w:rsidR="008667D9" w:rsidRPr="000F22CF">
              <w:rPr>
                <w:rFonts w:asciiTheme="minorHAnsi" w:eastAsia="Times New Roman" w:hAnsiTheme="minorHAnsi" w:cstheme="minorHAnsi"/>
                <w:color w:val="FF0000"/>
                <w:sz w:val="20"/>
                <w:szCs w:val="20"/>
              </w:rPr>
              <w:t>CRVS</w:t>
            </w:r>
            <w:r w:rsidRPr="00BC550A">
              <w:rPr>
                <w:rFonts w:asciiTheme="minorHAnsi" w:eastAsia="Times New Roman" w:hAnsiTheme="minorHAnsi" w:cstheme="minorHAnsi"/>
                <w:sz w:val="20"/>
                <w:szCs w:val="20"/>
              </w:rPr>
              <w:t xml:space="preserve"> </w:t>
            </w:r>
            <w:r w:rsidRPr="00BC550A">
              <w:rPr>
                <w:rFonts w:asciiTheme="minorHAnsi" w:hAnsiTheme="minorHAnsi" w:cstheme="minorHAnsi"/>
                <w:sz w:val="20"/>
                <w:szCs w:val="20"/>
              </w:rPr>
              <w:t>by April 15 of each contract year</w:t>
            </w:r>
          </w:p>
        </w:tc>
        <w:tc>
          <w:tcPr>
            <w:tcW w:w="1800" w:type="dxa"/>
            <w:shd w:val="clear" w:color="auto" w:fill="FFFFFF" w:themeFill="background1"/>
          </w:tcPr>
          <w:p w14:paraId="469004CF" w14:textId="77777777" w:rsidR="00407D14" w:rsidRDefault="00F43041" w:rsidP="006F32AC">
            <w:pPr>
              <w:rPr>
                <w:rFonts w:cstheme="minorHAnsi"/>
                <w:sz w:val="20"/>
                <w:szCs w:val="20"/>
              </w:rPr>
            </w:pPr>
            <w:r w:rsidRPr="00BC550A">
              <w:rPr>
                <w:rFonts w:cstheme="minorHAnsi"/>
                <w:sz w:val="20"/>
                <w:szCs w:val="20"/>
              </w:rPr>
              <w:t>April 15</w:t>
            </w:r>
          </w:p>
          <w:p w14:paraId="71668907" w14:textId="02A98D1F" w:rsidR="000E6EBB" w:rsidRPr="00BC550A" w:rsidRDefault="000E6EBB" w:rsidP="006F32AC">
            <w:pPr>
              <w:rPr>
                <w:rFonts w:cstheme="minorHAnsi"/>
                <w:sz w:val="20"/>
                <w:szCs w:val="20"/>
              </w:rPr>
            </w:pPr>
            <w:r>
              <w:rPr>
                <w:rFonts w:cstheme="minorHAnsi"/>
                <w:sz w:val="20"/>
                <w:szCs w:val="20"/>
              </w:rPr>
              <w:t>Annually</w:t>
            </w:r>
          </w:p>
        </w:tc>
        <w:tc>
          <w:tcPr>
            <w:tcW w:w="1710" w:type="dxa"/>
            <w:shd w:val="clear" w:color="auto" w:fill="FFFFFF" w:themeFill="background1"/>
          </w:tcPr>
          <w:p w14:paraId="05A3CEC1" w14:textId="084E019E" w:rsidR="00407D14" w:rsidRPr="00BC550A" w:rsidRDefault="00F43041" w:rsidP="006F32AC">
            <w:pPr>
              <w:rPr>
                <w:rFonts w:cstheme="minorHAnsi"/>
                <w:sz w:val="20"/>
                <w:szCs w:val="20"/>
              </w:rPr>
            </w:pPr>
            <w:r w:rsidRPr="00BC550A">
              <w:rPr>
                <w:rFonts w:cstheme="minorHAnsi"/>
                <w:sz w:val="20"/>
                <w:szCs w:val="20"/>
              </w:rPr>
              <w:t>Cook (Drawdy</w:t>
            </w:r>
            <w:r w:rsidR="0060549E" w:rsidRPr="00BC550A">
              <w:rPr>
                <w:rFonts w:cstheme="minorHAnsi"/>
                <w:sz w:val="20"/>
                <w:szCs w:val="20"/>
              </w:rPr>
              <w:t>, Meyers</w:t>
            </w:r>
            <w:r w:rsidRPr="00BC550A">
              <w:rPr>
                <w:rFonts w:cstheme="minorHAnsi"/>
                <w:sz w:val="20"/>
                <w:szCs w:val="20"/>
              </w:rPr>
              <w:t>)</w:t>
            </w:r>
          </w:p>
        </w:tc>
        <w:tc>
          <w:tcPr>
            <w:tcW w:w="3690" w:type="dxa"/>
            <w:shd w:val="clear" w:color="auto" w:fill="FFFFFF" w:themeFill="background1"/>
          </w:tcPr>
          <w:p w14:paraId="783F634E" w14:textId="33E8503B" w:rsidR="00407D14" w:rsidRPr="00BC550A" w:rsidRDefault="00465A61" w:rsidP="006F32AC">
            <w:pPr>
              <w:rPr>
                <w:rFonts w:cstheme="minorHAnsi"/>
                <w:sz w:val="20"/>
                <w:szCs w:val="20"/>
              </w:rPr>
            </w:pPr>
            <w:r>
              <w:rPr>
                <w:rFonts w:cstheme="minorHAnsi"/>
                <w:sz w:val="20"/>
                <w:szCs w:val="20"/>
              </w:rPr>
              <w:t xml:space="preserve">Member template has </w:t>
            </w:r>
            <w:proofErr w:type="gramStart"/>
            <w:r>
              <w:rPr>
                <w:rFonts w:cstheme="minorHAnsi"/>
                <w:sz w:val="20"/>
                <w:szCs w:val="20"/>
              </w:rPr>
              <w:t>been updated</w:t>
            </w:r>
            <w:proofErr w:type="gramEnd"/>
            <w:r>
              <w:rPr>
                <w:rFonts w:cstheme="minorHAnsi"/>
                <w:sz w:val="20"/>
                <w:szCs w:val="20"/>
              </w:rPr>
              <w:t xml:space="preserve"> with existing member and is updated monthly</w:t>
            </w:r>
          </w:p>
        </w:tc>
      </w:tr>
      <w:tr w:rsidR="005A17F2" w:rsidRPr="00BC550A" w14:paraId="6D4CA95C" w14:textId="77777777" w:rsidTr="00A42319">
        <w:tc>
          <w:tcPr>
            <w:tcW w:w="3775" w:type="dxa"/>
            <w:shd w:val="clear" w:color="auto" w:fill="FFFFFF" w:themeFill="background1"/>
          </w:tcPr>
          <w:p w14:paraId="310A2C3A" w14:textId="77777777" w:rsidR="005A17F2" w:rsidRPr="00BC550A" w:rsidRDefault="005A17F2" w:rsidP="005A17F2">
            <w:pPr>
              <w:tabs>
                <w:tab w:val="left" w:pos="0"/>
              </w:tabs>
              <w:autoSpaceDE w:val="0"/>
              <w:rPr>
                <w:rFonts w:eastAsia="Times New Roman" w:cstheme="minorHAnsi"/>
                <w:color w:val="000000"/>
                <w:sz w:val="20"/>
                <w:szCs w:val="20"/>
              </w:rPr>
            </w:pPr>
            <w:r w:rsidRPr="00BC550A">
              <w:rPr>
                <w:rFonts w:cstheme="minorHAnsi"/>
                <w:color w:val="000000" w:themeColor="text1"/>
                <w:sz w:val="20"/>
                <w:szCs w:val="20"/>
              </w:rPr>
              <w:t>#</w:t>
            </w:r>
            <w:proofErr w:type="gramStart"/>
            <w:r w:rsidRPr="00BC550A">
              <w:rPr>
                <w:rFonts w:cstheme="minorHAnsi"/>
                <w:color w:val="000000" w:themeColor="text1"/>
                <w:sz w:val="20"/>
                <w:szCs w:val="20"/>
              </w:rPr>
              <w:t>17  Update</w:t>
            </w:r>
            <w:proofErr w:type="gramEnd"/>
            <w:r w:rsidRPr="00BC550A">
              <w:rPr>
                <w:rFonts w:cstheme="minorHAnsi"/>
                <w:color w:val="000000" w:themeColor="text1"/>
                <w:sz w:val="20"/>
                <w:szCs w:val="20"/>
              </w:rPr>
              <w:t>, submit, and distribute an HCC Response Plan as follows:</w:t>
            </w:r>
          </w:p>
          <w:p w14:paraId="6E4F8602" w14:textId="77777777" w:rsidR="005A17F2" w:rsidRPr="00BC550A" w:rsidRDefault="005A17F2" w:rsidP="005A17F2">
            <w:pPr>
              <w:tabs>
                <w:tab w:val="left" w:pos="0"/>
              </w:tabs>
              <w:autoSpaceDE w:val="0"/>
              <w:rPr>
                <w:rFonts w:cstheme="minorHAnsi"/>
                <w:color w:val="000000"/>
                <w:sz w:val="20"/>
                <w:szCs w:val="20"/>
              </w:rPr>
            </w:pPr>
            <w:r w:rsidRPr="00BC550A">
              <w:rPr>
                <w:rFonts w:cstheme="minorHAnsi"/>
                <w:color w:val="000000"/>
                <w:sz w:val="20"/>
                <w:szCs w:val="20"/>
              </w:rPr>
              <w:t>a. Update the HCC Response Plan as follows:</w:t>
            </w:r>
          </w:p>
          <w:p w14:paraId="7BD4EBDD" w14:textId="77777777" w:rsidR="005A17F2" w:rsidRPr="00BC550A" w:rsidRDefault="005A17F2" w:rsidP="005A17F2">
            <w:pPr>
              <w:tabs>
                <w:tab w:val="left" w:pos="0"/>
              </w:tabs>
              <w:autoSpaceDE w:val="0"/>
              <w:rPr>
                <w:rFonts w:cstheme="minorHAnsi"/>
                <w:color w:val="000000"/>
                <w:sz w:val="20"/>
                <w:szCs w:val="20"/>
              </w:rPr>
            </w:pPr>
            <w:r w:rsidRPr="00BC550A">
              <w:rPr>
                <w:rFonts w:cstheme="minorHAnsi"/>
                <w:color w:val="000000" w:themeColor="text1"/>
                <w:sz w:val="20"/>
                <w:szCs w:val="20"/>
              </w:rPr>
              <w:t>(</w:t>
            </w:r>
            <w:proofErr w:type="gramStart"/>
            <w:r w:rsidRPr="00BC550A">
              <w:rPr>
                <w:rFonts w:cstheme="minorHAnsi"/>
                <w:color w:val="000000" w:themeColor="text1"/>
                <w:sz w:val="20"/>
                <w:szCs w:val="20"/>
              </w:rPr>
              <w:t>1)Update</w:t>
            </w:r>
            <w:proofErr w:type="gramEnd"/>
            <w:r w:rsidRPr="00BC550A">
              <w:rPr>
                <w:rFonts w:cstheme="minorHAnsi"/>
                <w:color w:val="000000" w:themeColor="text1"/>
                <w:sz w:val="20"/>
                <w:szCs w:val="20"/>
              </w:rPr>
              <w:t xml:space="preserve"> the HCC Response Plan by April 15 of each contract year. </w:t>
            </w:r>
          </w:p>
          <w:p w14:paraId="32698847" w14:textId="77777777" w:rsidR="005A17F2" w:rsidRPr="00BC550A" w:rsidRDefault="005A17F2" w:rsidP="005A17F2">
            <w:pPr>
              <w:tabs>
                <w:tab w:val="left" w:pos="0"/>
              </w:tabs>
              <w:autoSpaceDE w:val="0"/>
              <w:rPr>
                <w:rFonts w:cstheme="minorHAnsi"/>
                <w:color w:val="000000"/>
                <w:sz w:val="20"/>
                <w:szCs w:val="20"/>
              </w:rPr>
            </w:pPr>
            <w:r w:rsidRPr="00BC550A">
              <w:rPr>
                <w:rFonts w:eastAsia="Times New Roman" w:cstheme="minorHAnsi"/>
                <w:color w:val="000000" w:themeColor="text1"/>
                <w:sz w:val="20"/>
                <w:szCs w:val="20"/>
              </w:rPr>
              <w:t>(</w:t>
            </w:r>
            <w:proofErr w:type="gramStart"/>
            <w:r w:rsidRPr="00BC550A">
              <w:rPr>
                <w:rFonts w:eastAsia="Times New Roman" w:cstheme="minorHAnsi"/>
                <w:color w:val="000000" w:themeColor="text1"/>
                <w:sz w:val="20"/>
                <w:szCs w:val="20"/>
              </w:rPr>
              <w:t>2)Ensure</w:t>
            </w:r>
            <w:proofErr w:type="gramEnd"/>
            <w:r w:rsidRPr="00BC550A">
              <w:rPr>
                <w:rFonts w:eastAsia="Times New Roman" w:cstheme="minorHAnsi"/>
                <w:color w:val="000000" w:themeColor="text1"/>
                <w:sz w:val="20"/>
                <w:szCs w:val="20"/>
              </w:rPr>
              <w:t xml:space="preserve"> HCC’s Member’s organizations are given an opportunity to provide input into the update of the HCC Response Plan.</w:t>
            </w:r>
          </w:p>
          <w:p w14:paraId="159DE389" w14:textId="77777777" w:rsidR="005A17F2" w:rsidRPr="00BC550A" w:rsidRDefault="005A17F2" w:rsidP="005A17F2">
            <w:pPr>
              <w:autoSpaceDE w:val="0"/>
              <w:rPr>
                <w:rFonts w:cstheme="minorHAnsi"/>
                <w:color w:val="000000"/>
                <w:sz w:val="20"/>
                <w:szCs w:val="20"/>
              </w:rPr>
            </w:pPr>
            <w:r w:rsidRPr="00BC550A">
              <w:rPr>
                <w:rFonts w:cstheme="minorHAnsi"/>
                <w:color w:val="000000" w:themeColor="text1"/>
                <w:sz w:val="20"/>
                <w:szCs w:val="20"/>
              </w:rPr>
              <w:t>(</w:t>
            </w:r>
            <w:proofErr w:type="gramStart"/>
            <w:r w:rsidRPr="00BC550A">
              <w:rPr>
                <w:rFonts w:cstheme="minorHAnsi"/>
                <w:color w:val="000000" w:themeColor="text1"/>
                <w:sz w:val="20"/>
                <w:szCs w:val="20"/>
              </w:rPr>
              <w:t>3)Update</w:t>
            </w:r>
            <w:proofErr w:type="gramEnd"/>
            <w:r w:rsidRPr="00BC550A">
              <w:rPr>
                <w:rFonts w:cstheme="minorHAnsi"/>
                <w:color w:val="000000" w:themeColor="text1"/>
                <w:sz w:val="20"/>
                <w:szCs w:val="20"/>
              </w:rPr>
              <w:t xml:space="preserve"> the HCC Response Plan after large-scale exercises and real-world events (including, but not limited to Emergencies and Disaster).</w:t>
            </w:r>
          </w:p>
          <w:p w14:paraId="652ECD25" w14:textId="77777777" w:rsidR="005A17F2" w:rsidRPr="00BC550A" w:rsidRDefault="005A17F2" w:rsidP="005A17F2">
            <w:pPr>
              <w:rPr>
                <w:rFonts w:eastAsia="Times New Roman" w:cstheme="minorHAnsi"/>
                <w:color w:val="000000"/>
                <w:sz w:val="20"/>
                <w:szCs w:val="20"/>
              </w:rPr>
            </w:pPr>
            <w:r w:rsidRPr="00BC550A">
              <w:rPr>
                <w:rFonts w:cstheme="minorHAnsi"/>
                <w:color w:val="000000" w:themeColor="text1"/>
                <w:sz w:val="20"/>
                <w:szCs w:val="20"/>
              </w:rPr>
              <w:t>(</w:t>
            </w:r>
            <w:proofErr w:type="gramStart"/>
            <w:r w:rsidRPr="00BC550A">
              <w:rPr>
                <w:rFonts w:cstheme="minorHAnsi"/>
                <w:color w:val="000000" w:themeColor="text1"/>
                <w:sz w:val="20"/>
                <w:szCs w:val="20"/>
              </w:rPr>
              <w:t>4)Ensure</w:t>
            </w:r>
            <w:proofErr w:type="gramEnd"/>
            <w:r w:rsidRPr="00BC550A">
              <w:rPr>
                <w:rFonts w:cstheme="minorHAnsi"/>
                <w:color w:val="000000" w:themeColor="text1"/>
                <w:sz w:val="20"/>
                <w:szCs w:val="20"/>
              </w:rPr>
              <w:t xml:space="preserve"> the HCC Response plan is signed and dated by an HCC representative and at least one representative from each type of the Core HCC Member Organization’s</w:t>
            </w:r>
            <w:r w:rsidRPr="00BC550A">
              <w:rPr>
                <w:rStyle w:val="CommentReference"/>
                <w:rFonts w:cstheme="minorHAnsi"/>
                <w:color w:val="000000" w:themeColor="text1"/>
                <w:sz w:val="20"/>
                <w:szCs w:val="20"/>
              </w:rPr>
              <w:t xml:space="preserve"> Ac</w:t>
            </w:r>
            <w:r w:rsidRPr="00BC550A">
              <w:rPr>
                <w:rFonts w:cstheme="minorHAnsi"/>
                <w:color w:val="000000" w:themeColor="text1"/>
                <w:sz w:val="20"/>
                <w:szCs w:val="20"/>
              </w:rPr>
              <w:t>ute Care Hospitals, public health agency, emergency management organization, and EMS</w:t>
            </w:r>
            <w:r w:rsidRPr="00BC550A">
              <w:rPr>
                <w:rFonts w:eastAsia="Times New Roman" w:cstheme="minorHAnsi"/>
                <w:color w:val="000000" w:themeColor="text1"/>
                <w:sz w:val="20"/>
                <w:szCs w:val="20"/>
              </w:rPr>
              <w:t>.</w:t>
            </w:r>
          </w:p>
          <w:p w14:paraId="4F80DE21" w14:textId="77777777" w:rsidR="005A17F2" w:rsidRPr="00BC550A" w:rsidRDefault="005A17F2" w:rsidP="005A17F2">
            <w:pPr>
              <w:tabs>
                <w:tab w:val="left" w:pos="0"/>
              </w:tabs>
              <w:autoSpaceDE w:val="0"/>
              <w:textAlignment w:val="baseline"/>
              <w:rPr>
                <w:rFonts w:cstheme="minorHAnsi"/>
                <w:sz w:val="20"/>
                <w:szCs w:val="20"/>
              </w:rPr>
            </w:pPr>
            <w:r w:rsidRPr="00BC550A">
              <w:rPr>
                <w:rStyle w:val="normaltextrun"/>
                <w:rFonts w:cstheme="minorHAnsi"/>
                <w:color w:val="000000" w:themeColor="text1"/>
                <w:sz w:val="20"/>
                <w:szCs w:val="20"/>
              </w:rPr>
              <w:t>(</w:t>
            </w:r>
            <w:proofErr w:type="gramStart"/>
            <w:r w:rsidRPr="00BC550A">
              <w:rPr>
                <w:rStyle w:val="normaltextrun"/>
                <w:rFonts w:cstheme="minorHAnsi"/>
                <w:color w:val="000000" w:themeColor="text1"/>
                <w:sz w:val="20"/>
                <w:szCs w:val="20"/>
              </w:rPr>
              <w:t>5)Collaborate</w:t>
            </w:r>
            <w:proofErr w:type="gramEnd"/>
            <w:r w:rsidRPr="00BC550A">
              <w:rPr>
                <w:rStyle w:val="normaltextrun"/>
                <w:rFonts w:cstheme="minorHAnsi"/>
                <w:color w:val="000000" w:themeColor="text1"/>
                <w:sz w:val="20"/>
                <w:szCs w:val="20"/>
              </w:rPr>
              <w:t xml:space="preserve"> with the Department to integrate the following crisis care elements into the </w:t>
            </w:r>
            <w:r w:rsidRPr="00BC550A">
              <w:rPr>
                <w:rStyle w:val="findhit"/>
                <w:rFonts w:cstheme="minorHAnsi"/>
                <w:color w:val="000000" w:themeColor="text1"/>
                <w:sz w:val="20"/>
                <w:szCs w:val="20"/>
              </w:rPr>
              <w:t>HCC Response Plan</w:t>
            </w:r>
            <w:r w:rsidRPr="00BC550A">
              <w:rPr>
                <w:rStyle w:val="normaltextrun"/>
                <w:rFonts w:cstheme="minorHAnsi"/>
                <w:color w:val="000000" w:themeColor="text1"/>
                <w:sz w:val="20"/>
                <w:szCs w:val="20"/>
              </w:rPr>
              <w:t>:</w:t>
            </w:r>
          </w:p>
          <w:p w14:paraId="1DD68217" w14:textId="77777777" w:rsidR="005A17F2" w:rsidRPr="00BC550A" w:rsidRDefault="005A17F2" w:rsidP="005A17F2">
            <w:pPr>
              <w:textAlignment w:val="baseline"/>
              <w:rPr>
                <w:rFonts w:eastAsia="Times New Roman" w:cstheme="minorHAnsi"/>
                <w:color w:val="000000"/>
                <w:sz w:val="20"/>
                <w:szCs w:val="20"/>
              </w:rPr>
            </w:pPr>
            <w:r w:rsidRPr="00BC550A">
              <w:rPr>
                <w:rFonts w:eastAsia="Times New Roman" w:cstheme="minorHAnsi"/>
                <w:color w:val="000000"/>
                <w:sz w:val="20"/>
                <w:szCs w:val="20"/>
              </w:rPr>
              <w:t>(a)</w:t>
            </w:r>
            <w:r w:rsidRPr="00BC550A">
              <w:rPr>
                <w:rFonts w:eastAsia="Times New Roman" w:cstheme="minorHAnsi"/>
                <w:color w:val="000000" w:themeColor="text1"/>
                <w:sz w:val="20"/>
                <w:szCs w:val="20"/>
              </w:rPr>
              <w:t>Integration with state-level efforts. </w:t>
            </w:r>
          </w:p>
          <w:p w14:paraId="494967A0" w14:textId="77777777" w:rsidR="005A17F2" w:rsidRPr="00BC550A" w:rsidRDefault="005A17F2" w:rsidP="005A17F2">
            <w:pPr>
              <w:textAlignment w:val="baseline"/>
              <w:rPr>
                <w:rFonts w:eastAsia="Times New Roman" w:cstheme="minorHAnsi"/>
                <w:color w:val="000000"/>
                <w:sz w:val="20"/>
                <w:szCs w:val="20"/>
              </w:rPr>
            </w:pPr>
            <w:r w:rsidRPr="00BC550A">
              <w:rPr>
                <w:rFonts w:eastAsia="Times New Roman" w:cstheme="minorHAnsi"/>
                <w:color w:val="000000" w:themeColor="text1"/>
                <w:sz w:val="20"/>
                <w:szCs w:val="20"/>
              </w:rPr>
              <w:lastRenderedPageBreak/>
              <w:t>(b)Management of crisis conditions through regional coordination, including resource sharing and patient distribution. </w:t>
            </w:r>
          </w:p>
          <w:p w14:paraId="2019329A" w14:textId="77777777" w:rsidR="005A17F2" w:rsidRPr="00BC550A" w:rsidRDefault="005A17F2" w:rsidP="005A17F2">
            <w:pPr>
              <w:textAlignment w:val="baseline"/>
              <w:rPr>
                <w:rFonts w:eastAsia="Times New Roman" w:cstheme="minorHAnsi"/>
                <w:color w:val="000000"/>
                <w:sz w:val="20"/>
                <w:szCs w:val="20"/>
              </w:rPr>
            </w:pPr>
            <w:r w:rsidRPr="00BC550A">
              <w:rPr>
                <w:rFonts w:eastAsia="Times New Roman" w:cstheme="minorHAnsi"/>
                <w:color w:val="000000"/>
                <w:sz w:val="20"/>
                <w:szCs w:val="20"/>
              </w:rPr>
              <w:t>(c)</w:t>
            </w:r>
            <w:r w:rsidRPr="00BC550A">
              <w:rPr>
                <w:rFonts w:eastAsia="Times New Roman" w:cstheme="minorHAnsi"/>
                <w:color w:val="000000" w:themeColor="text1"/>
                <w:sz w:val="20"/>
                <w:szCs w:val="20"/>
              </w:rPr>
              <w:t>Management of information and policy decisions with the assistance of the HCC partners during a protracted event. </w:t>
            </w:r>
          </w:p>
          <w:p w14:paraId="01B710BF" w14:textId="77777777" w:rsidR="005A17F2" w:rsidRPr="00BC550A" w:rsidRDefault="005A17F2" w:rsidP="005A17F2">
            <w:pPr>
              <w:textAlignment w:val="baseline"/>
              <w:rPr>
                <w:rFonts w:eastAsia="Times New Roman" w:cstheme="minorHAnsi"/>
                <w:color w:val="000000"/>
                <w:sz w:val="20"/>
                <w:szCs w:val="20"/>
              </w:rPr>
            </w:pPr>
            <w:r w:rsidRPr="00BC550A">
              <w:rPr>
                <w:rFonts w:eastAsia="Times New Roman" w:cstheme="minorHAnsi"/>
                <w:color w:val="000000"/>
                <w:sz w:val="20"/>
                <w:szCs w:val="20"/>
              </w:rPr>
              <w:t>(d)</w:t>
            </w:r>
            <w:r w:rsidRPr="00BC550A">
              <w:rPr>
                <w:rFonts w:eastAsia="Times New Roman" w:cstheme="minorHAnsi"/>
                <w:color w:val="000000" w:themeColor="text1"/>
                <w:sz w:val="20"/>
                <w:szCs w:val="20"/>
              </w:rPr>
              <w:t xml:space="preserve">Management of resource requests and scarce resource allocation decisions when the demand cannot currently </w:t>
            </w:r>
            <w:proofErr w:type="gramStart"/>
            <w:r w:rsidRPr="00BC550A">
              <w:rPr>
                <w:rFonts w:eastAsia="Times New Roman" w:cstheme="minorHAnsi"/>
                <w:color w:val="000000" w:themeColor="text1"/>
                <w:sz w:val="20"/>
                <w:szCs w:val="20"/>
              </w:rPr>
              <w:t>be met</w:t>
            </w:r>
            <w:proofErr w:type="gramEnd"/>
            <w:r w:rsidRPr="00BC550A">
              <w:rPr>
                <w:rFonts w:eastAsia="Times New Roman" w:cstheme="minorHAnsi"/>
                <w:color w:val="000000" w:themeColor="text1"/>
                <w:sz w:val="20"/>
                <w:szCs w:val="20"/>
              </w:rPr>
              <w:t>. </w:t>
            </w:r>
          </w:p>
          <w:p w14:paraId="670A17D9" w14:textId="77777777" w:rsidR="005A17F2" w:rsidRPr="00BC550A" w:rsidRDefault="005A17F2" w:rsidP="005A17F2">
            <w:pPr>
              <w:textAlignment w:val="baseline"/>
              <w:rPr>
                <w:rFonts w:eastAsia="Times New Roman" w:cstheme="minorHAnsi"/>
                <w:color w:val="000000"/>
                <w:sz w:val="20"/>
                <w:szCs w:val="20"/>
              </w:rPr>
            </w:pPr>
            <w:r w:rsidRPr="00BC550A">
              <w:rPr>
                <w:rFonts w:eastAsia="Times New Roman" w:cstheme="minorHAnsi"/>
                <w:color w:val="000000"/>
                <w:sz w:val="20"/>
                <w:szCs w:val="20"/>
              </w:rPr>
              <w:t>(e)</w:t>
            </w:r>
            <w:r w:rsidRPr="00BC550A">
              <w:rPr>
                <w:rFonts w:eastAsia="Times New Roman" w:cstheme="minorHAnsi"/>
                <w:color w:val="000000" w:themeColor="text1"/>
                <w:sz w:val="20"/>
                <w:szCs w:val="20"/>
              </w:rPr>
              <w:t>Support EMS agency planning for indicators, triggers, and response strategies during crisis conditions. </w:t>
            </w:r>
          </w:p>
          <w:p w14:paraId="0941BCF9" w14:textId="77777777" w:rsidR="005A17F2" w:rsidRPr="00BC550A" w:rsidRDefault="005A17F2" w:rsidP="005A17F2">
            <w:pPr>
              <w:textAlignment w:val="baseline"/>
              <w:rPr>
                <w:rFonts w:eastAsia="Times New Roman" w:cstheme="minorHAnsi"/>
                <w:color w:val="000000"/>
                <w:sz w:val="20"/>
                <w:szCs w:val="20"/>
              </w:rPr>
            </w:pPr>
            <w:r w:rsidRPr="00BC550A">
              <w:rPr>
                <w:rFonts w:eastAsia="Times New Roman" w:cstheme="minorHAnsi"/>
                <w:color w:val="000000"/>
                <w:sz w:val="20"/>
                <w:szCs w:val="20"/>
              </w:rPr>
              <w:t>(f)</w:t>
            </w:r>
            <w:r w:rsidRPr="00BC550A">
              <w:rPr>
                <w:rFonts w:eastAsia="Times New Roman" w:cstheme="minorHAnsi"/>
                <w:color w:val="000000" w:themeColor="text1"/>
                <w:sz w:val="20"/>
                <w:szCs w:val="20"/>
              </w:rPr>
              <w:t>Support hospital planning for indicators, triggers, and response strategies during crisis conditions. </w:t>
            </w:r>
          </w:p>
          <w:p w14:paraId="39FB5E78" w14:textId="77777777" w:rsidR="005A17F2" w:rsidRPr="00BC550A" w:rsidRDefault="005A17F2" w:rsidP="005A17F2">
            <w:pPr>
              <w:textAlignment w:val="baseline"/>
              <w:rPr>
                <w:rFonts w:eastAsia="Times New Roman" w:cstheme="minorHAnsi"/>
                <w:color w:val="000000"/>
                <w:sz w:val="20"/>
                <w:szCs w:val="20"/>
              </w:rPr>
            </w:pPr>
            <w:r w:rsidRPr="00BC550A">
              <w:rPr>
                <w:rFonts w:eastAsia="Times New Roman" w:cstheme="minorHAnsi"/>
                <w:color w:val="000000"/>
                <w:sz w:val="20"/>
                <w:szCs w:val="20"/>
              </w:rPr>
              <w:t>(g)</w:t>
            </w:r>
            <w:r w:rsidRPr="00BC550A">
              <w:rPr>
                <w:rFonts w:eastAsia="Times New Roman" w:cstheme="minorHAnsi"/>
                <w:color w:val="000000" w:themeColor="text1"/>
                <w:sz w:val="20"/>
                <w:szCs w:val="20"/>
              </w:rPr>
              <w:t>Transition to contingency care by requesting resources or moving patients to other facilities. </w:t>
            </w:r>
          </w:p>
          <w:p w14:paraId="7B63FC67" w14:textId="77777777" w:rsidR="005A17F2" w:rsidRPr="00BC550A" w:rsidRDefault="005A17F2" w:rsidP="005A17F2">
            <w:pPr>
              <w:textAlignment w:val="baseline"/>
              <w:rPr>
                <w:rFonts w:cstheme="minorHAnsi"/>
                <w:sz w:val="20"/>
                <w:szCs w:val="20"/>
              </w:rPr>
            </w:pPr>
            <w:r w:rsidRPr="00BC550A">
              <w:rPr>
                <w:rFonts w:eastAsia="Times New Roman" w:cstheme="minorHAnsi"/>
                <w:color w:val="000000"/>
                <w:sz w:val="20"/>
                <w:szCs w:val="20"/>
              </w:rPr>
              <w:t>(h)</w:t>
            </w:r>
            <w:r w:rsidRPr="00BC550A">
              <w:rPr>
                <w:rFonts w:eastAsia="Times New Roman" w:cstheme="minorHAnsi"/>
                <w:color w:val="000000" w:themeColor="text1"/>
                <w:sz w:val="20"/>
                <w:szCs w:val="20"/>
              </w:rPr>
              <w:t>Integration of crisis standards of care conditions into exercises. </w:t>
            </w:r>
          </w:p>
          <w:p w14:paraId="45D70151" w14:textId="12BCF091" w:rsidR="005A17F2" w:rsidRPr="00BC550A" w:rsidRDefault="005A17F2" w:rsidP="005A17F2">
            <w:pPr>
              <w:tabs>
                <w:tab w:val="left" w:pos="0"/>
              </w:tabs>
              <w:autoSpaceDE w:val="0"/>
              <w:rPr>
                <w:rFonts w:cstheme="minorHAnsi"/>
                <w:sz w:val="20"/>
                <w:szCs w:val="20"/>
              </w:rPr>
            </w:pPr>
            <w:r w:rsidRPr="00BC550A">
              <w:rPr>
                <w:rFonts w:cstheme="minorHAnsi"/>
                <w:color w:val="000000" w:themeColor="text1"/>
                <w:sz w:val="20"/>
                <w:szCs w:val="20"/>
              </w:rPr>
              <w:t>b. Save the HCC Response Plan using naming convention</w:t>
            </w:r>
            <w:r w:rsidRPr="00BC550A">
              <w:rPr>
                <w:rFonts w:eastAsia="Times New Roman" w:cstheme="minorHAnsi"/>
                <w:color w:val="000000" w:themeColor="text1"/>
                <w:sz w:val="20"/>
                <w:szCs w:val="20"/>
              </w:rPr>
              <w:t xml:space="preserve"> </w:t>
            </w:r>
            <w:r w:rsidRPr="00BC550A">
              <w:rPr>
                <w:rFonts w:cstheme="minorHAnsi"/>
                <w:color w:val="000000" w:themeColor="text1"/>
                <w:sz w:val="20"/>
                <w:szCs w:val="20"/>
              </w:rPr>
              <w:t xml:space="preserve">in a PDF file. Submit the HCC Response Plan via email to the Contract Manager by April 15 of each contract year for the Department to review and approve. Upload the file into HCC </w:t>
            </w:r>
            <w:r w:rsidR="008667D9" w:rsidRPr="000F22CF">
              <w:rPr>
                <w:rFonts w:eastAsia="Times New Roman" w:cstheme="minorHAnsi"/>
                <w:color w:val="FF0000"/>
                <w:sz w:val="20"/>
                <w:szCs w:val="20"/>
              </w:rPr>
              <w:t>CRVS</w:t>
            </w:r>
            <w:r w:rsidR="008667D9" w:rsidRPr="00BC550A">
              <w:rPr>
                <w:rFonts w:cstheme="minorHAnsi"/>
                <w:color w:val="000000" w:themeColor="text1"/>
                <w:sz w:val="20"/>
                <w:szCs w:val="20"/>
              </w:rPr>
              <w:t xml:space="preserve"> </w:t>
            </w:r>
            <w:r w:rsidRPr="00BC550A">
              <w:rPr>
                <w:rFonts w:cstheme="minorHAnsi"/>
                <w:color w:val="000000" w:themeColor="text1"/>
                <w:sz w:val="20"/>
                <w:szCs w:val="20"/>
              </w:rPr>
              <w:t xml:space="preserve">and the CAT by April 15 of each contract year. </w:t>
            </w:r>
          </w:p>
          <w:p w14:paraId="645A4AAE" w14:textId="77777777" w:rsidR="005A17F2" w:rsidRPr="00BC550A" w:rsidRDefault="005A17F2" w:rsidP="005A17F2">
            <w:pPr>
              <w:tabs>
                <w:tab w:val="left" w:pos="0"/>
              </w:tabs>
              <w:autoSpaceDE w:val="0"/>
              <w:rPr>
                <w:rFonts w:cstheme="minorHAnsi"/>
                <w:sz w:val="20"/>
                <w:szCs w:val="20"/>
              </w:rPr>
            </w:pPr>
            <w:r w:rsidRPr="00BC550A">
              <w:rPr>
                <w:rFonts w:cstheme="minorHAnsi"/>
                <w:color w:val="000000" w:themeColor="text1"/>
                <w:sz w:val="20"/>
                <w:szCs w:val="20"/>
              </w:rPr>
              <w:t xml:space="preserve">c. Remove previous versions of the HCC Response Plan from the CAT as applicable. </w:t>
            </w:r>
          </w:p>
          <w:p w14:paraId="6304A24C" w14:textId="4EAE2AC1" w:rsidR="005A17F2" w:rsidRPr="00BC550A" w:rsidRDefault="005A17F2" w:rsidP="005A17F2">
            <w:pPr>
              <w:tabs>
                <w:tab w:val="left" w:pos="0"/>
              </w:tabs>
              <w:autoSpaceDE w:val="0"/>
              <w:rPr>
                <w:rFonts w:cstheme="minorHAnsi"/>
                <w:color w:val="000000"/>
                <w:sz w:val="20"/>
                <w:szCs w:val="20"/>
              </w:rPr>
            </w:pPr>
            <w:r w:rsidRPr="00BC550A">
              <w:rPr>
                <w:rFonts w:eastAsia="Times New Roman" w:cstheme="minorHAnsi"/>
                <w:color w:val="000000" w:themeColor="text1"/>
                <w:sz w:val="20"/>
                <w:szCs w:val="20"/>
              </w:rPr>
              <w:t xml:space="preserve">d. Distribute the HCC Response Plan to HCC Members by April 15 of each contract year. Document the date and method the HCC Response Plan </w:t>
            </w:r>
            <w:proofErr w:type="gramStart"/>
            <w:r w:rsidRPr="00BC550A">
              <w:rPr>
                <w:rFonts w:eastAsia="Times New Roman" w:cstheme="minorHAnsi"/>
                <w:color w:val="000000" w:themeColor="text1"/>
                <w:sz w:val="20"/>
                <w:szCs w:val="20"/>
              </w:rPr>
              <w:t>is distributed</w:t>
            </w:r>
            <w:proofErr w:type="gramEnd"/>
            <w:r w:rsidRPr="00BC550A">
              <w:rPr>
                <w:rFonts w:eastAsia="Times New Roman" w:cstheme="minorHAnsi"/>
                <w:color w:val="000000" w:themeColor="text1"/>
                <w:sz w:val="20"/>
                <w:szCs w:val="20"/>
              </w:rPr>
              <w:t xml:space="preserve"> in the Quarterly Progress Report</w:t>
            </w:r>
          </w:p>
        </w:tc>
        <w:tc>
          <w:tcPr>
            <w:tcW w:w="1800" w:type="dxa"/>
            <w:shd w:val="clear" w:color="auto" w:fill="FFFFFF" w:themeFill="background1"/>
          </w:tcPr>
          <w:p w14:paraId="79CD5C32" w14:textId="77777777" w:rsidR="005A17F2" w:rsidRDefault="005A17F2" w:rsidP="006F32AC">
            <w:pPr>
              <w:rPr>
                <w:rFonts w:cstheme="minorHAnsi"/>
                <w:sz w:val="20"/>
                <w:szCs w:val="20"/>
              </w:rPr>
            </w:pPr>
            <w:r w:rsidRPr="00BC550A">
              <w:rPr>
                <w:rFonts w:cstheme="minorHAnsi"/>
                <w:sz w:val="20"/>
                <w:szCs w:val="20"/>
              </w:rPr>
              <w:lastRenderedPageBreak/>
              <w:t>April 15</w:t>
            </w:r>
          </w:p>
          <w:p w14:paraId="43D33B1D" w14:textId="2534FD6C" w:rsidR="000E6EBB" w:rsidRPr="00BC550A" w:rsidRDefault="000E6EBB" w:rsidP="006F32AC">
            <w:pPr>
              <w:rPr>
                <w:rFonts w:cstheme="minorHAnsi"/>
                <w:sz w:val="20"/>
                <w:szCs w:val="20"/>
              </w:rPr>
            </w:pPr>
            <w:r>
              <w:rPr>
                <w:rFonts w:cstheme="minorHAnsi"/>
                <w:sz w:val="20"/>
                <w:szCs w:val="20"/>
              </w:rPr>
              <w:t>Annually</w:t>
            </w:r>
          </w:p>
        </w:tc>
        <w:tc>
          <w:tcPr>
            <w:tcW w:w="1710" w:type="dxa"/>
            <w:shd w:val="clear" w:color="auto" w:fill="FFFFFF" w:themeFill="background1"/>
          </w:tcPr>
          <w:p w14:paraId="198FAAE5" w14:textId="263F2F7A" w:rsidR="005A17F2" w:rsidRPr="00BC550A" w:rsidRDefault="005A17F2" w:rsidP="006F32AC">
            <w:pPr>
              <w:rPr>
                <w:rFonts w:cstheme="minorHAnsi"/>
                <w:sz w:val="20"/>
                <w:szCs w:val="20"/>
              </w:rPr>
            </w:pPr>
            <w:r w:rsidRPr="00BC550A">
              <w:rPr>
                <w:rFonts w:cstheme="minorHAnsi"/>
                <w:sz w:val="20"/>
                <w:szCs w:val="20"/>
              </w:rPr>
              <w:t xml:space="preserve">Meyers (Drawdy, </w:t>
            </w:r>
            <w:r w:rsidR="00871FF4" w:rsidRPr="00BC550A">
              <w:rPr>
                <w:rFonts w:cstheme="minorHAnsi"/>
                <w:sz w:val="20"/>
                <w:szCs w:val="20"/>
              </w:rPr>
              <w:t xml:space="preserve">Cook, </w:t>
            </w:r>
            <w:r w:rsidRPr="00BC550A">
              <w:rPr>
                <w:rFonts w:cstheme="minorHAnsi"/>
                <w:sz w:val="20"/>
                <w:szCs w:val="20"/>
              </w:rPr>
              <w:t>Workgroups, Board)</w:t>
            </w:r>
          </w:p>
        </w:tc>
        <w:tc>
          <w:tcPr>
            <w:tcW w:w="3690" w:type="dxa"/>
            <w:shd w:val="clear" w:color="auto" w:fill="FFFFFF" w:themeFill="background1"/>
          </w:tcPr>
          <w:p w14:paraId="379BC120" w14:textId="205B435B" w:rsidR="005A17F2" w:rsidRPr="00BC550A" w:rsidRDefault="00022DB7" w:rsidP="006F32AC">
            <w:pPr>
              <w:rPr>
                <w:rFonts w:cstheme="minorHAnsi"/>
                <w:sz w:val="20"/>
                <w:szCs w:val="20"/>
              </w:rPr>
            </w:pPr>
            <w:r>
              <w:rPr>
                <w:rFonts w:cstheme="minorHAnsi"/>
                <w:sz w:val="20"/>
                <w:szCs w:val="20"/>
              </w:rPr>
              <w:t>Planning will begin in 2023</w:t>
            </w:r>
          </w:p>
        </w:tc>
      </w:tr>
      <w:tr w:rsidR="0046263C" w:rsidRPr="00BC550A" w14:paraId="426C1C0B" w14:textId="77777777" w:rsidTr="00A42319">
        <w:tc>
          <w:tcPr>
            <w:tcW w:w="3775" w:type="dxa"/>
            <w:shd w:val="clear" w:color="auto" w:fill="FFFFFF" w:themeFill="background1"/>
          </w:tcPr>
          <w:p w14:paraId="48C1D683" w14:textId="239C1EA6" w:rsidR="0046263C" w:rsidRPr="00BC550A" w:rsidRDefault="0046263C" w:rsidP="005A17F2">
            <w:pPr>
              <w:tabs>
                <w:tab w:val="left" w:pos="0"/>
              </w:tabs>
              <w:autoSpaceDE w:val="0"/>
              <w:rPr>
                <w:rFonts w:cstheme="minorHAnsi"/>
                <w:color w:val="000000" w:themeColor="text1"/>
                <w:sz w:val="20"/>
                <w:szCs w:val="20"/>
              </w:rPr>
            </w:pPr>
            <w:r w:rsidRPr="00BC550A">
              <w:rPr>
                <w:rFonts w:cstheme="minorHAnsi"/>
                <w:color w:val="000000" w:themeColor="text1"/>
                <w:sz w:val="20"/>
                <w:szCs w:val="20"/>
              </w:rPr>
              <w:t>Coalition Project – Annual updates to Response Annexes, including:</w:t>
            </w:r>
          </w:p>
          <w:p w14:paraId="551EA3DB" w14:textId="3D2D28E7" w:rsidR="0046263C" w:rsidRPr="00BC550A" w:rsidRDefault="0046263C" w:rsidP="001F02DB">
            <w:pPr>
              <w:pStyle w:val="Default"/>
              <w:numPr>
                <w:ilvl w:val="0"/>
                <w:numId w:val="35"/>
              </w:numPr>
              <w:rPr>
                <w:rFonts w:asciiTheme="minorHAnsi" w:hAnsiTheme="minorHAnsi" w:cstheme="minorHAnsi"/>
                <w:sz w:val="20"/>
                <w:szCs w:val="20"/>
              </w:rPr>
            </w:pPr>
            <w:r w:rsidRPr="00BC550A">
              <w:rPr>
                <w:rFonts w:asciiTheme="minorHAnsi" w:hAnsiTheme="minorHAnsi" w:cstheme="minorHAnsi"/>
                <w:sz w:val="20"/>
                <w:szCs w:val="20"/>
              </w:rPr>
              <w:t>Infectious Disease (EID Collaborative)</w:t>
            </w:r>
          </w:p>
          <w:p w14:paraId="1380D91C" w14:textId="55C30B42" w:rsidR="0046263C" w:rsidRPr="00BC550A" w:rsidRDefault="0046263C" w:rsidP="001F02DB">
            <w:pPr>
              <w:pStyle w:val="Default"/>
              <w:numPr>
                <w:ilvl w:val="0"/>
                <w:numId w:val="35"/>
              </w:numPr>
              <w:rPr>
                <w:rFonts w:asciiTheme="minorHAnsi" w:hAnsiTheme="minorHAnsi" w:cstheme="minorHAnsi"/>
                <w:sz w:val="20"/>
                <w:szCs w:val="20"/>
              </w:rPr>
            </w:pPr>
            <w:r w:rsidRPr="00BC550A">
              <w:rPr>
                <w:rFonts w:asciiTheme="minorHAnsi" w:hAnsiTheme="minorHAnsi" w:cstheme="minorHAnsi"/>
                <w:sz w:val="20"/>
                <w:szCs w:val="20"/>
              </w:rPr>
              <w:t>Disaster Behavioral Health (W.G. Mason and FCRT)</w:t>
            </w:r>
          </w:p>
          <w:p w14:paraId="5115C4C3" w14:textId="58FDE860" w:rsidR="0046263C" w:rsidRPr="00BC550A" w:rsidRDefault="0046263C" w:rsidP="001F02DB">
            <w:pPr>
              <w:pStyle w:val="Default"/>
              <w:numPr>
                <w:ilvl w:val="0"/>
                <w:numId w:val="35"/>
              </w:numPr>
              <w:rPr>
                <w:rFonts w:asciiTheme="minorHAnsi" w:hAnsiTheme="minorHAnsi" w:cstheme="minorHAnsi"/>
                <w:sz w:val="20"/>
                <w:szCs w:val="20"/>
              </w:rPr>
            </w:pPr>
            <w:r w:rsidRPr="00BC550A">
              <w:rPr>
                <w:rFonts w:asciiTheme="minorHAnsi" w:hAnsiTheme="minorHAnsi" w:cstheme="minorHAnsi"/>
                <w:sz w:val="20"/>
                <w:szCs w:val="20"/>
              </w:rPr>
              <w:t>Alternate Care Site (RMAT)</w:t>
            </w:r>
          </w:p>
          <w:p w14:paraId="4B2A5284" w14:textId="0BDFCD64" w:rsidR="0046263C" w:rsidRPr="00BC550A" w:rsidRDefault="0046263C" w:rsidP="001F02DB">
            <w:pPr>
              <w:pStyle w:val="Default"/>
              <w:numPr>
                <w:ilvl w:val="0"/>
                <w:numId w:val="35"/>
              </w:numPr>
              <w:rPr>
                <w:rFonts w:asciiTheme="minorHAnsi" w:hAnsiTheme="minorHAnsi" w:cstheme="minorHAnsi"/>
                <w:sz w:val="20"/>
                <w:szCs w:val="20"/>
              </w:rPr>
            </w:pPr>
            <w:r w:rsidRPr="00BC550A">
              <w:rPr>
                <w:rFonts w:asciiTheme="minorHAnsi" w:hAnsiTheme="minorHAnsi" w:cstheme="minorHAnsi"/>
                <w:sz w:val="20"/>
                <w:szCs w:val="20"/>
              </w:rPr>
              <w:t>Burn (RTAB)</w:t>
            </w:r>
          </w:p>
          <w:p w14:paraId="31AC7E73" w14:textId="30C3FFA7" w:rsidR="0046263C" w:rsidRPr="00BC550A" w:rsidRDefault="0046263C" w:rsidP="001F02DB">
            <w:pPr>
              <w:pStyle w:val="Default"/>
              <w:numPr>
                <w:ilvl w:val="0"/>
                <w:numId w:val="35"/>
              </w:numPr>
              <w:rPr>
                <w:rFonts w:asciiTheme="minorHAnsi" w:hAnsiTheme="minorHAnsi" w:cstheme="minorHAnsi"/>
                <w:sz w:val="20"/>
                <w:szCs w:val="20"/>
              </w:rPr>
            </w:pPr>
            <w:r w:rsidRPr="00BC550A">
              <w:rPr>
                <w:rFonts w:asciiTheme="minorHAnsi" w:hAnsiTheme="minorHAnsi" w:cstheme="minorHAnsi"/>
                <w:sz w:val="20"/>
                <w:szCs w:val="20"/>
              </w:rPr>
              <w:t>Family Assistance Center (FAC Workgroup)</w:t>
            </w:r>
          </w:p>
          <w:p w14:paraId="417BDC37" w14:textId="1EF5DA99" w:rsidR="0046263C" w:rsidRPr="00BC550A" w:rsidRDefault="0046263C" w:rsidP="001F02DB">
            <w:pPr>
              <w:pStyle w:val="Default"/>
              <w:numPr>
                <w:ilvl w:val="0"/>
                <w:numId w:val="35"/>
              </w:numPr>
              <w:rPr>
                <w:rFonts w:asciiTheme="minorHAnsi" w:hAnsiTheme="minorHAnsi" w:cstheme="minorHAnsi"/>
                <w:sz w:val="20"/>
                <w:szCs w:val="20"/>
              </w:rPr>
            </w:pPr>
            <w:r w:rsidRPr="00BC550A">
              <w:rPr>
                <w:rFonts w:asciiTheme="minorHAnsi" w:hAnsiTheme="minorHAnsi" w:cstheme="minorHAnsi"/>
                <w:sz w:val="20"/>
                <w:szCs w:val="20"/>
              </w:rPr>
              <w:t>Trauma Coordination (Pappas, RTAB Preparedness Committee)</w:t>
            </w:r>
          </w:p>
          <w:p w14:paraId="47BC0D09" w14:textId="3154470F" w:rsidR="0046263C" w:rsidRPr="00BC550A" w:rsidRDefault="0046263C" w:rsidP="001F02DB">
            <w:pPr>
              <w:pStyle w:val="Default"/>
              <w:numPr>
                <w:ilvl w:val="0"/>
                <w:numId w:val="35"/>
              </w:numPr>
              <w:rPr>
                <w:rFonts w:asciiTheme="minorHAnsi" w:hAnsiTheme="minorHAnsi" w:cstheme="minorHAnsi"/>
                <w:sz w:val="20"/>
                <w:szCs w:val="20"/>
              </w:rPr>
            </w:pPr>
            <w:r w:rsidRPr="00BC550A">
              <w:rPr>
                <w:rFonts w:asciiTheme="minorHAnsi" w:hAnsiTheme="minorHAnsi" w:cstheme="minorHAnsi"/>
                <w:sz w:val="20"/>
                <w:szCs w:val="20"/>
              </w:rPr>
              <w:t>Pediatric Sure (Pediatric Surge Workgroup)</w:t>
            </w:r>
          </w:p>
          <w:p w14:paraId="144CF10F" w14:textId="0A2AFB7A" w:rsidR="0046263C" w:rsidRPr="00BC550A" w:rsidRDefault="0046263C" w:rsidP="001F02DB">
            <w:pPr>
              <w:pStyle w:val="Default"/>
              <w:numPr>
                <w:ilvl w:val="0"/>
                <w:numId w:val="35"/>
              </w:numPr>
              <w:rPr>
                <w:rFonts w:asciiTheme="minorHAnsi" w:hAnsiTheme="minorHAnsi" w:cstheme="minorHAnsi"/>
                <w:sz w:val="20"/>
                <w:szCs w:val="20"/>
              </w:rPr>
            </w:pPr>
            <w:r w:rsidRPr="00BC550A">
              <w:rPr>
                <w:rFonts w:asciiTheme="minorHAnsi" w:hAnsiTheme="minorHAnsi" w:cstheme="minorHAnsi"/>
                <w:sz w:val="20"/>
                <w:szCs w:val="20"/>
              </w:rPr>
              <w:t>Mass Fatalities (Blanton, Medical Examiners)</w:t>
            </w:r>
          </w:p>
          <w:p w14:paraId="73BCBB1D" w14:textId="03ACED7F" w:rsidR="0046263C" w:rsidRPr="00BC550A" w:rsidRDefault="0046263C" w:rsidP="001F02DB">
            <w:pPr>
              <w:pStyle w:val="Default"/>
              <w:numPr>
                <w:ilvl w:val="0"/>
                <w:numId w:val="35"/>
              </w:numPr>
              <w:rPr>
                <w:rFonts w:asciiTheme="minorHAnsi" w:hAnsiTheme="minorHAnsi" w:cstheme="minorHAnsi"/>
                <w:sz w:val="20"/>
                <w:szCs w:val="20"/>
              </w:rPr>
            </w:pPr>
            <w:r w:rsidRPr="00BC550A">
              <w:rPr>
                <w:rFonts w:asciiTheme="minorHAnsi" w:hAnsiTheme="minorHAnsi" w:cstheme="minorHAnsi"/>
                <w:sz w:val="20"/>
                <w:szCs w:val="20"/>
              </w:rPr>
              <w:t>Crisis Standards of Care (CSoC Workgroup)</w:t>
            </w:r>
          </w:p>
        </w:tc>
        <w:tc>
          <w:tcPr>
            <w:tcW w:w="1800" w:type="dxa"/>
            <w:shd w:val="clear" w:color="auto" w:fill="FFFFFF" w:themeFill="background1"/>
          </w:tcPr>
          <w:p w14:paraId="5BD71A43" w14:textId="77777777" w:rsidR="0046263C" w:rsidRDefault="0046263C" w:rsidP="006F32AC">
            <w:pPr>
              <w:rPr>
                <w:rFonts w:cstheme="minorHAnsi"/>
                <w:sz w:val="20"/>
                <w:szCs w:val="20"/>
              </w:rPr>
            </w:pPr>
            <w:r w:rsidRPr="00BC550A">
              <w:rPr>
                <w:rFonts w:cstheme="minorHAnsi"/>
                <w:sz w:val="20"/>
                <w:szCs w:val="20"/>
              </w:rPr>
              <w:t>April 15</w:t>
            </w:r>
          </w:p>
          <w:p w14:paraId="2A6330BC" w14:textId="37416EC6" w:rsidR="000E6EBB" w:rsidRPr="00BC550A" w:rsidRDefault="000E6EBB" w:rsidP="006F32AC">
            <w:pPr>
              <w:rPr>
                <w:rFonts w:cstheme="minorHAnsi"/>
                <w:sz w:val="20"/>
                <w:szCs w:val="20"/>
              </w:rPr>
            </w:pPr>
            <w:r>
              <w:rPr>
                <w:rFonts w:cstheme="minorHAnsi"/>
                <w:sz w:val="20"/>
                <w:szCs w:val="20"/>
              </w:rPr>
              <w:t>Annually</w:t>
            </w:r>
          </w:p>
        </w:tc>
        <w:tc>
          <w:tcPr>
            <w:tcW w:w="1710" w:type="dxa"/>
            <w:shd w:val="clear" w:color="auto" w:fill="FFFFFF" w:themeFill="background1"/>
          </w:tcPr>
          <w:p w14:paraId="3A517709" w14:textId="74022820" w:rsidR="0046263C" w:rsidRPr="00BC550A" w:rsidRDefault="00871FF4" w:rsidP="006F32AC">
            <w:pPr>
              <w:rPr>
                <w:rFonts w:cstheme="minorHAnsi"/>
                <w:sz w:val="20"/>
                <w:szCs w:val="20"/>
              </w:rPr>
            </w:pPr>
            <w:r w:rsidRPr="00BC550A">
              <w:rPr>
                <w:rFonts w:cstheme="minorHAnsi"/>
                <w:sz w:val="20"/>
                <w:szCs w:val="20"/>
              </w:rPr>
              <w:t>Meyers (Drawdy, Cook, Workgroups, Board)</w:t>
            </w:r>
          </w:p>
        </w:tc>
        <w:tc>
          <w:tcPr>
            <w:tcW w:w="3690" w:type="dxa"/>
            <w:shd w:val="clear" w:color="auto" w:fill="FFFFFF" w:themeFill="background1"/>
          </w:tcPr>
          <w:p w14:paraId="14E87EF6" w14:textId="0DA7896E" w:rsidR="0046263C" w:rsidRDefault="000B6A26" w:rsidP="006F32AC">
            <w:pPr>
              <w:rPr>
                <w:rFonts w:cstheme="minorHAnsi"/>
                <w:sz w:val="20"/>
                <w:szCs w:val="20"/>
              </w:rPr>
            </w:pPr>
            <w:r>
              <w:rPr>
                <w:rFonts w:cstheme="minorHAnsi"/>
                <w:sz w:val="20"/>
                <w:szCs w:val="20"/>
              </w:rPr>
              <w:t>FAC workgroup met July 22</w:t>
            </w:r>
            <w:r w:rsidR="00817CCF">
              <w:rPr>
                <w:rFonts w:cstheme="minorHAnsi"/>
                <w:sz w:val="20"/>
                <w:szCs w:val="20"/>
              </w:rPr>
              <w:t xml:space="preserve"> and October 14</w:t>
            </w:r>
            <w:proofErr w:type="gramStart"/>
            <w:r w:rsidR="00817CCF">
              <w:rPr>
                <w:rFonts w:cstheme="minorHAnsi"/>
                <w:sz w:val="20"/>
                <w:szCs w:val="20"/>
              </w:rPr>
              <w:t>.</w:t>
            </w:r>
            <w:r>
              <w:rPr>
                <w:rFonts w:cstheme="minorHAnsi"/>
                <w:sz w:val="20"/>
                <w:szCs w:val="20"/>
              </w:rPr>
              <w:t xml:space="preserve"> </w:t>
            </w:r>
            <w:r w:rsidR="00393351">
              <w:rPr>
                <w:rFonts w:cstheme="minorHAnsi"/>
                <w:sz w:val="20"/>
                <w:szCs w:val="20"/>
              </w:rPr>
              <w:t xml:space="preserve"> </w:t>
            </w:r>
            <w:proofErr w:type="gramEnd"/>
            <w:r w:rsidR="00393351">
              <w:rPr>
                <w:rFonts w:cstheme="minorHAnsi"/>
                <w:sz w:val="20"/>
                <w:szCs w:val="20"/>
              </w:rPr>
              <w:t>Will partner with Pediatric Workgroup on tabletop and hospital FRC exercises.</w:t>
            </w:r>
          </w:p>
          <w:p w14:paraId="6BE28E53" w14:textId="77777777" w:rsidR="00C26754" w:rsidRDefault="00C26754" w:rsidP="006F32AC">
            <w:pPr>
              <w:rPr>
                <w:rFonts w:cstheme="minorHAnsi"/>
                <w:sz w:val="20"/>
                <w:szCs w:val="20"/>
              </w:rPr>
            </w:pPr>
          </w:p>
          <w:p w14:paraId="6D69E64F" w14:textId="3218832D" w:rsidR="00784C72" w:rsidRDefault="00C26754" w:rsidP="00C26754">
            <w:pPr>
              <w:rPr>
                <w:rFonts w:ascii="Calibi" w:hAnsi="Calibi" w:cs="Calibri"/>
                <w:color w:val="000000"/>
                <w:sz w:val="20"/>
                <w:szCs w:val="20"/>
              </w:rPr>
            </w:pPr>
            <w:r>
              <w:rPr>
                <w:rFonts w:cstheme="minorHAnsi"/>
                <w:sz w:val="20"/>
                <w:szCs w:val="20"/>
              </w:rPr>
              <w:t xml:space="preserve">EID:  </w:t>
            </w:r>
            <w:r w:rsidRPr="00A23ED1">
              <w:rPr>
                <w:rFonts w:ascii="Calibi" w:hAnsi="Calibi" w:cs="Calibri"/>
                <w:color w:val="000000"/>
                <w:sz w:val="20"/>
                <w:szCs w:val="20"/>
              </w:rPr>
              <w:t>Expand plan to include all hazards (e.g. vector-borne, anthrax, bioterrorism); identify training for hospitals; NIPP training for nursing homes</w:t>
            </w:r>
            <w:r w:rsidR="00784C72">
              <w:rPr>
                <w:rFonts w:ascii="Calibi" w:hAnsi="Calibi" w:cs="Calibri"/>
                <w:color w:val="000000"/>
                <w:sz w:val="20"/>
                <w:szCs w:val="20"/>
              </w:rPr>
              <w:t>:</w:t>
            </w:r>
            <w:r w:rsidR="00393351">
              <w:rPr>
                <w:rFonts w:ascii="Calibi" w:hAnsi="Calibi" w:cs="Calibri"/>
                <w:color w:val="000000"/>
                <w:sz w:val="20"/>
                <w:szCs w:val="20"/>
              </w:rPr>
              <w:t xml:space="preserve">  </w:t>
            </w:r>
            <w:r w:rsidR="00817CCF">
              <w:rPr>
                <w:rFonts w:ascii="Calibi" w:hAnsi="Calibi" w:cs="Calibri"/>
                <w:color w:val="000000"/>
                <w:sz w:val="20"/>
                <w:szCs w:val="20"/>
              </w:rPr>
              <w:t xml:space="preserve">Meeting </w:t>
            </w:r>
            <w:r w:rsidR="00576306">
              <w:rPr>
                <w:rFonts w:ascii="Calibi" w:hAnsi="Calibi" w:cs="Calibri"/>
                <w:color w:val="000000"/>
                <w:sz w:val="20"/>
                <w:szCs w:val="20"/>
              </w:rPr>
              <w:t xml:space="preserve">held </w:t>
            </w:r>
            <w:r w:rsidR="00817CCF">
              <w:rPr>
                <w:rFonts w:ascii="Calibi" w:hAnsi="Calibi" w:cs="Calibri"/>
                <w:color w:val="000000"/>
                <w:sz w:val="20"/>
                <w:szCs w:val="20"/>
              </w:rPr>
              <w:t>October 14</w:t>
            </w:r>
            <w:proofErr w:type="gramStart"/>
            <w:r w:rsidR="00817CCF">
              <w:rPr>
                <w:rFonts w:ascii="Calibi" w:hAnsi="Calibi" w:cs="Calibri"/>
                <w:color w:val="000000"/>
                <w:sz w:val="20"/>
                <w:szCs w:val="20"/>
              </w:rPr>
              <w:t>.</w:t>
            </w:r>
            <w:r w:rsidR="00784C72">
              <w:rPr>
                <w:rFonts w:ascii="Calibi" w:hAnsi="Calibi" w:cs="Calibri"/>
                <w:color w:val="000000"/>
                <w:sz w:val="20"/>
                <w:szCs w:val="20"/>
              </w:rPr>
              <w:t xml:space="preserve">  </w:t>
            </w:r>
            <w:proofErr w:type="gramEnd"/>
            <w:r w:rsidR="00784C72">
              <w:rPr>
                <w:rFonts w:ascii="Calibi" w:hAnsi="Calibi" w:cs="Calibri"/>
                <w:color w:val="000000"/>
                <w:sz w:val="20"/>
                <w:szCs w:val="20"/>
              </w:rPr>
              <w:t>Requested NETEC frontline training but not available</w:t>
            </w:r>
            <w:proofErr w:type="gramStart"/>
            <w:r w:rsidR="00784C72">
              <w:rPr>
                <w:rFonts w:ascii="Calibi" w:hAnsi="Calibi" w:cs="Calibri"/>
                <w:color w:val="000000"/>
                <w:sz w:val="20"/>
                <w:szCs w:val="20"/>
              </w:rPr>
              <w:t xml:space="preserve">.  </w:t>
            </w:r>
            <w:proofErr w:type="gramEnd"/>
            <w:r w:rsidR="00784C72">
              <w:rPr>
                <w:rFonts w:ascii="Calibi" w:hAnsi="Calibi" w:cs="Calibri"/>
                <w:color w:val="000000"/>
                <w:sz w:val="20"/>
                <w:szCs w:val="20"/>
              </w:rPr>
              <w:t>Coalition is sending out all available resources regarding Ebola</w:t>
            </w:r>
            <w:proofErr w:type="gramStart"/>
            <w:r w:rsidR="00784C72">
              <w:rPr>
                <w:rFonts w:ascii="Calibi" w:hAnsi="Calibi" w:cs="Calibri"/>
                <w:color w:val="000000"/>
                <w:sz w:val="20"/>
                <w:szCs w:val="20"/>
              </w:rPr>
              <w:t xml:space="preserve">. </w:t>
            </w:r>
            <w:r w:rsidR="0016572A">
              <w:rPr>
                <w:rFonts w:ascii="Calibi" w:hAnsi="Calibi" w:cs="Calibri"/>
                <w:color w:val="000000"/>
                <w:sz w:val="20"/>
                <w:szCs w:val="20"/>
              </w:rPr>
              <w:t xml:space="preserve"> </w:t>
            </w:r>
            <w:proofErr w:type="gramEnd"/>
            <w:r w:rsidR="0016572A">
              <w:rPr>
                <w:rFonts w:ascii="Calibi" w:hAnsi="Calibi" w:cs="Calibri"/>
                <w:color w:val="000000"/>
                <w:sz w:val="20"/>
                <w:szCs w:val="20"/>
              </w:rPr>
              <w:t xml:space="preserve"> Meeting held November 21 to review and update Ebola</w:t>
            </w:r>
            <w:r w:rsidR="000C4978">
              <w:rPr>
                <w:rFonts w:ascii="Calibi" w:hAnsi="Calibi" w:cs="Calibri"/>
                <w:color w:val="000000"/>
                <w:sz w:val="20"/>
                <w:szCs w:val="20"/>
              </w:rPr>
              <w:t xml:space="preserve"> PPE</w:t>
            </w:r>
            <w:proofErr w:type="gramStart"/>
            <w:r w:rsidR="000C4978">
              <w:rPr>
                <w:rFonts w:ascii="Calibi" w:hAnsi="Calibi" w:cs="Calibri"/>
                <w:color w:val="000000"/>
                <w:sz w:val="20"/>
                <w:szCs w:val="20"/>
              </w:rPr>
              <w:t xml:space="preserve">.  </w:t>
            </w:r>
            <w:proofErr w:type="gramEnd"/>
            <w:r w:rsidR="00784C72">
              <w:rPr>
                <w:rFonts w:ascii="Calibi" w:hAnsi="Calibi" w:cs="Calibri"/>
                <w:color w:val="000000"/>
                <w:sz w:val="20"/>
                <w:szCs w:val="20"/>
              </w:rPr>
              <w:t xml:space="preserve">NIPP training </w:t>
            </w:r>
            <w:proofErr w:type="gramStart"/>
            <w:r w:rsidR="00784C72">
              <w:rPr>
                <w:rFonts w:ascii="Calibi" w:hAnsi="Calibi" w:cs="Calibri"/>
                <w:color w:val="000000"/>
                <w:sz w:val="20"/>
                <w:szCs w:val="20"/>
              </w:rPr>
              <w:t>scheduled</w:t>
            </w:r>
            <w:proofErr w:type="gramEnd"/>
            <w:r w:rsidR="00784C72">
              <w:rPr>
                <w:rFonts w:ascii="Calibi" w:hAnsi="Calibi" w:cs="Calibri"/>
                <w:color w:val="000000"/>
                <w:sz w:val="20"/>
                <w:szCs w:val="20"/>
              </w:rPr>
              <w:t xml:space="preserve"> for November</w:t>
            </w:r>
            <w:r w:rsidR="000C4978">
              <w:rPr>
                <w:rFonts w:ascii="Calibi" w:hAnsi="Calibi" w:cs="Calibri"/>
                <w:color w:val="000000"/>
                <w:sz w:val="20"/>
                <w:szCs w:val="20"/>
              </w:rPr>
              <w:t>.</w:t>
            </w:r>
          </w:p>
          <w:p w14:paraId="716D18EF" w14:textId="01627387" w:rsidR="009D0321" w:rsidRDefault="009D0321" w:rsidP="00C26754">
            <w:pPr>
              <w:rPr>
                <w:rFonts w:ascii="Calibi" w:hAnsi="Calibi" w:cs="Calibri"/>
                <w:color w:val="000000"/>
                <w:sz w:val="20"/>
                <w:szCs w:val="20"/>
              </w:rPr>
            </w:pPr>
          </w:p>
          <w:p w14:paraId="38F6A855" w14:textId="01849E55" w:rsidR="009D0321" w:rsidRDefault="009D0321" w:rsidP="00C26754">
            <w:pPr>
              <w:rPr>
                <w:rFonts w:ascii="Calibi" w:hAnsi="Calibi" w:cs="Calibri"/>
                <w:color w:val="000000"/>
                <w:sz w:val="20"/>
                <w:szCs w:val="20"/>
              </w:rPr>
            </w:pPr>
            <w:r>
              <w:rPr>
                <w:rFonts w:ascii="Calibi" w:hAnsi="Calibi" w:cs="Calibri"/>
                <w:color w:val="000000"/>
                <w:sz w:val="20"/>
                <w:szCs w:val="20"/>
              </w:rPr>
              <w:t>RTAB:  Continue to meet bimonthly</w:t>
            </w:r>
          </w:p>
          <w:p w14:paraId="57BAC5B8" w14:textId="33400F71" w:rsidR="009D0321" w:rsidRDefault="009D0321" w:rsidP="00C26754">
            <w:pPr>
              <w:rPr>
                <w:rFonts w:ascii="Calibi" w:hAnsi="Calibi" w:cs="Calibri"/>
                <w:color w:val="000000"/>
                <w:sz w:val="20"/>
                <w:szCs w:val="20"/>
              </w:rPr>
            </w:pPr>
          </w:p>
          <w:p w14:paraId="3B9D410F" w14:textId="4558051E" w:rsidR="009D0321" w:rsidRPr="00A23ED1" w:rsidRDefault="009D0321" w:rsidP="00C26754">
            <w:pPr>
              <w:rPr>
                <w:rFonts w:ascii="Calibi" w:hAnsi="Calibi" w:cs="Calibri"/>
                <w:color w:val="000000"/>
                <w:sz w:val="20"/>
                <w:szCs w:val="20"/>
              </w:rPr>
            </w:pPr>
            <w:r>
              <w:rPr>
                <w:rFonts w:ascii="Calibi" w:hAnsi="Calibi" w:cs="Calibri"/>
                <w:color w:val="000000"/>
                <w:sz w:val="20"/>
                <w:szCs w:val="20"/>
              </w:rPr>
              <w:t>Mass Fatalities:  4 of 5 ME offices signed MOU.</w:t>
            </w:r>
          </w:p>
          <w:p w14:paraId="62506CD5" w14:textId="2709636E" w:rsidR="00C26754" w:rsidRPr="00BC550A" w:rsidRDefault="00C26754" w:rsidP="006F32AC">
            <w:pPr>
              <w:rPr>
                <w:rFonts w:cstheme="minorHAnsi"/>
                <w:sz w:val="20"/>
                <w:szCs w:val="20"/>
              </w:rPr>
            </w:pPr>
          </w:p>
        </w:tc>
      </w:tr>
      <w:tr w:rsidR="0046263C" w:rsidRPr="00BC550A" w14:paraId="168CABB6" w14:textId="77777777" w:rsidTr="00A42319">
        <w:tc>
          <w:tcPr>
            <w:tcW w:w="3775" w:type="dxa"/>
            <w:shd w:val="clear" w:color="auto" w:fill="FFFFFF" w:themeFill="background1"/>
          </w:tcPr>
          <w:p w14:paraId="19AE8617" w14:textId="1A58913E" w:rsidR="002835BE" w:rsidRPr="00BC550A" w:rsidRDefault="002835BE" w:rsidP="002835BE">
            <w:pPr>
              <w:autoSpaceDE w:val="0"/>
              <w:rPr>
                <w:rFonts w:cstheme="minorHAnsi"/>
                <w:color w:val="000000"/>
                <w:sz w:val="20"/>
                <w:szCs w:val="20"/>
              </w:rPr>
            </w:pPr>
            <w:r w:rsidRPr="00BC550A">
              <w:rPr>
                <w:rFonts w:cstheme="minorHAnsi"/>
                <w:color w:val="000000" w:themeColor="text1"/>
                <w:sz w:val="20"/>
                <w:szCs w:val="20"/>
              </w:rPr>
              <w:lastRenderedPageBreak/>
              <w:t>Task #</w:t>
            </w:r>
            <w:proofErr w:type="gramStart"/>
            <w:r w:rsidRPr="00BC550A">
              <w:rPr>
                <w:rFonts w:cstheme="minorHAnsi"/>
                <w:color w:val="000000" w:themeColor="text1"/>
                <w:sz w:val="20"/>
                <w:szCs w:val="20"/>
              </w:rPr>
              <w:t>18  Update</w:t>
            </w:r>
            <w:proofErr w:type="gramEnd"/>
            <w:r w:rsidRPr="00BC550A">
              <w:rPr>
                <w:rFonts w:cstheme="minorHAnsi"/>
                <w:color w:val="000000" w:themeColor="text1"/>
                <w:sz w:val="20"/>
                <w:szCs w:val="20"/>
              </w:rPr>
              <w:t xml:space="preserve"> and submit a protocol for </w:t>
            </w:r>
            <w:r w:rsidRPr="00BC550A">
              <w:rPr>
                <w:rFonts w:eastAsia="Times New Roman" w:cstheme="minorHAnsi"/>
                <w:color w:val="000000" w:themeColor="text1"/>
                <w:sz w:val="20"/>
                <w:szCs w:val="20"/>
              </w:rPr>
              <w:t xml:space="preserve">equipment, supplies, and </w:t>
            </w:r>
            <w:r w:rsidRPr="00BC550A">
              <w:rPr>
                <w:rFonts w:cstheme="minorHAnsi"/>
                <w:color w:val="000000" w:themeColor="text1"/>
                <w:sz w:val="20"/>
                <w:szCs w:val="20"/>
              </w:rPr>
              <w:t>pharmaceutical</w:t>
            </w:r>
            <w:r w:rsidR="00576306">
              <w:rPr>
                <w:rFonts w:cstheme="minorHAnsi"/>
                <w:color w:val="000000" w:themeColor="text1"/>
                <w:sz w:val="20"/>
                <w:szCs w:val="20"/>
              </w:rPr>
              <w:t>s</w:t>
            </w:r>
            <w:r w:rsidRPr="00BC550A">
              <w:rPr>
                <w:rFonts w:cstheme="minorHAnsi"/>
                <w:color w:val="000000" w:themeColor="text1"/>
                <w:sz w:val="20"/>
                <w:szCs w:val="20"/>
              </w:rPr>
              <w:t xml:space="preserve"> as follows:</w:t>
            </w:r>
          </w:p>
          <w:p w14:paraId="575AD208" w14:textId="77777777" w:rsidR="002835BE" w:rsidRPr="00BC550A" w:rsidRDefault="002835BE" w:rsidP="002835BE">
            <w:pPr>
              <w:tabs>
                <w:tab w:val="left" w:pos="2160"/>
              </w:tabs>
              <w:autoSpaceDE w:val="0"/>
              <w:rPr>
                <w:rFonts w:cstheme="minorHAnsi"/>
                <w:color w:val="000000"/>
                <w:sz w:val="20"/>
                <w:szCs w:val="20"/>
              </w:rPr>
            </w:pPr>
            <w:r w:rsidRPr="00BC550A">
              <w:rPr>
                <w:rFonts w:cstheme="minorHAnsi"/>
                <w:color w:val="000000"/>
                <w:sz w:val="20"/>
                <w:szCs w:val="20"/>
              </w:rPr>
              <w:t xml:space="preserve">a. Update a protocol for </w:t>
            </w:r>
            <w:r w:rsidRPr="00BC550A">
              <w:rPr>
                <w:rFonts w:eastAsia="Times New Roman" w:cstheme="minorHAnsi"/>
                <w:color w:val="000000"/>
                <w:sz w:val="20"/>
                <w:szCs w:val="20"/>
              </w:rPr>
              <w:t xml:space="preserve">equipment, supplies, and </w:t>
            </w:r>
            <w:r w:rsidRPr="00BC550A">
              <w:rPr>
                <w:rFonts w:cstheme="minorHAnsi"/>
                <w:color w:val="000000"/>
                <w:sz w:val="20"/>
                <w:szCs w:val="20"/>
              </w:rPr>
              <w:t>pharmaceutical and include the following in the protocol:</w:t>
            </w:r>
          </w:p>
          <w:p w14:paraId="52386727" w14:textId="77777777" w:rsidR="002835BE" w:rsidRPr="00BC550A" w:rsidRDefault="002835BE" w:rsidP="002835BE">
            <w:pPr>
              <w:tabs>
                <w:tab w:val="left" w:pos="2160"/>
              </w:tabs>
              <w:autoSpaceDE w:val="0"/>
              <w:rPr>
                <w:rFonts w:cstheme="minorHAnsi"/>
                <w:color w:val="000000"/>
                <w:sz w:val="20"/>
                <w:szCs w:val="20"/>
              </w:rPr>
            </w:pPr>
            <w:r w:rsidRPr="00BC550A">
              <w:rPr>
                <w:rFonts w:cstheme="minorHAnsi"/>
                <w:color w:val="000000" w:themeColor="text1"/>
                <w:sz w:val="20"/>
                <w:szCs w:val="20"/>
              </w:rPr>
              <w:t>(1) Strategies for acquisition, storage, rotation with day-to-day supplies, and use.</w:t>
            </w:r>
          </w:p>
          <w:p w14:paraId="58DA32BC" w14:textId="77777777" w:rsidR="002835BE" w:rsidRPr="00BC550A" w:rsidRDefault="002835BE" w:rsidP="002835BE">
            <w:pPr>
              <w:tabs>
                <w:tab w:val="left" w:pos="2160"/>
              </w:tabs>
              <w:autoSpaceDE w:val="0"/>
              <w:rPr>
                <w:rFonts w:cstheme="minorHAnsi"/>
                <w:color w:val="000000"/>
                <w:sz w:val="20"/>
                <w:szCs w:val="20"/>
              </w:rPr>
            </w:pPr>
            <w:r w:rsidRPr="00BC550A">
              <w:rPr>
                <w:rFonts w:cstheme="minorHAnsi"/>
                <w:color w:val="000000" w:themeColor="text1"/>
                <w:sz w:val="20"/>
                <w:szCs w:val="20"/>
              </w:rPr>
              <w:t>(2) Policies relating to the activation and deployment of the HCC and HCC Members’ stockpile.</w:t>
            </w:r>
          </w:p>
          <w:p w14:paraId="45D941E5" w14:textId="77777777" w:rsidR="002835BE" w:rsidRPr="00BC550A" w:rsidRDefault="002835BE" w:rsidP="002835BE">
            <w:pPr>
              <w:tabs>
                <w:tab w:val="left" w:pos="2160"/>
              </w:tabs>
              <w:autoSpaceDE w:val="0"/>
              <w:rPr>
                <w:rFonts w:cstheme="minorHAnsi"/>
                <w:color w:val="000000"/>
                <w:sz w:val="20"/>
                <w:szCs w:val="20"/>
              </w:rPr>
            </w:pPr>
            <w:r w:rsidRPr="00BC550A">
              <w:rPr>
                <w:rFonts w:cstheme="minorHAnsi"/>
                <w:color w:val="000000"/>
                <w:sz w:val="20"/>
                <w:szCs w:val="20"/>
              </w:rPr>
              <w:t xml:space="preserve">(3) </w:t>
            </w:r>
            <w:r w:rsidRPr="00BC550A">
              <w:rPr>
                <w:rFonts w:cstheme="minorHAnsi"/>
                <w:color w:val="000000" w:themeColor="text1"/>
                <w:sz w:val="20"/>
                <w:szCs w:val="20"/>
              </w:rPr>
              <w:t>Policies relating to the disposal of expired materials.</w:t>
            </w:r>
          </w:p>
          <w:p w14:paraId="3AC1C1BD" w14:textId="4D6F465E" w:rsidR="002835BE" w:rsidRPr="00BC550A" w:rsidRDefault="002835BE" w:rsidP="002835BE">
            <w:pPr>
              <w:tabs>
                <w:tab w:val="left" w:pos="2160"/>
              </w:tabs>
              <w:autoSpaceDE w:val="0"/>
              <w:rPr>
                <w:rFonts w:cstheme="minorHAnsi"/>
                <w:color w:val="000000"/>
                <w:sz w:val="20"/>
                <w:szCs w:val="20"/>
              </w:rPr>
            </w:pPr>
            <w:r w:rsidRPr="00BC550A">
              <w:rPr>
                <w:rFonts w:cstheme="minorHAnsi"/>
                <w:color w:val="000000"/>
                <w:sz w:val="20"/>
                <w:szCs w:val="20"/>
              </w:rPr>
              <w:t xml:space="preserve">b. Save the protocol using naming convention in a PDF file. Submit the protocol via email to the Contract Manager and upload it in the HCC </w:t>
            </w:r>
            <w:r w:rsidR="008667D9" w:rsidRPr="000F22CF">
              <w:rPr>
                <w:rFonts w:eastAsia="Times New Roman" w:cstheme="minorHAnsi"/>
                <w:color w:val="FF0000"/>
                <w:sz w:val="20"/>
                <w:szCs w:val="20"/>
              </w:rPr>
              <w:t>CRVS</w:t>
            </w:r>
            <w:r w:rsidRPr="00BC550A">
              <w:rPr>
                <w:rFonts w:cstheme="minorHAnsi"/>
                <w:color w:val="000000"/>
                <w:sz w:val="20"/>
                <w:szCs w:val="20"/>
              </w:rPr>
              <w:t xml:space="preserve"> and CAT by April 15 of each contract year. </w:t>
            </w:r>
          </w:p>
          <w:p w14:paraId="41F4A42B" w14:textId="36323771" w:rsidR="0046263C" w:rsidRPr="00BC550A" w:rsidRDefault="002835BE" w:rsidP="002835BE">
            <w:pPr>
              <w:tabs>
                <w:tab w:val="left" w:pos="0"/>
              </w:tabs>
              <w:autoSpaceDE w:val="0"/>
              <w:rPr>
                <w:rFonts w:cstheme="minorHAnsi"/>
                <w:color w:val="000000" w:themeColor="text1"/>
                <w:sz w:val="20"/>
                <w:szCs w:val="20"/>
              </w:rPr>
            </w:pPr>
            <w:r w:rsidRPr="00BC550A">
              <w:rPr>
                <w:rFonts w:cstheme="minorHAnsi"/>
                <w:color w:val="000000"/>
                <w:sz w:val="20"/>
                <w:szCs w:val="20"/>
              </w:rPr>
              <w:t>c. Remove previous versions of the protocol from the CAT as applicable.</w:t>
            </w:r>
          </w:p>
        </w:tc>
        <w:tc>
          <w:tcPr>
            <w:tcW w:w="1800" w:type="dxa"/>
            <w:shd w:val="clear" w:color="auto" w:fill="FFFFFF" w:themeFill="background1"/>
          </w:tcPr>
          <w:p w14:paraId="09C25F55" w14:textId="77777777" w:rsidR="0046263C" w:rsidRDefault="002835BE" w:rsidP="006F32AC">
            <w:pPr>
              <w:rPr>
                <w:rFonts w:cstheme="minorHAnsi"/>
                <w:sz w:val="20"/>
                <w:szCs w:val="20"/>
              </w:rPr>
            </w:pPr>
            <w:r w:rsidRPr="00BC550A">
              <w:rPr>
                <w:rFonts w:cstheme="minorHAnsi"/>
                <w:sz w:val="20"/>
                <w:szCs w:val="20"/>
              </w:rPr>
              <w:t>April 15</w:t>
            </w:r>
          </w:p>
          <w:p w14:paraId="614AD4AB" w14:textId="03A1CF4D" w:rsidR="000E6EBB" w:rsidRPr="00BC550A" w:rsidRDefault="000E6EBB" w:rsidP="006F32AC">
            <w:pPr>
              <w:rPr>
                <w:rFonts w:cstheme="minorHAnsi"/>
                <w:sz w:val="20"/>
                <w:szCs w:val="20"/>
              </w:rPr>
            </w:pPr>
            <w:r>
              <w:rPr>
                <w:rFonts w:cstheme="minorHAnsi"/>
                <w:sz w:val="20"/>
                <w:szCs w:val="20"/>
              </w:rPr>
              <w:t>Annually</w:t>
            </w:r>
          </w:p>
        </w:tc>
        <w:tc>
          <w:tcPr>
            <w:tcW w:w="1710" w:type="dxa"/>
            <w:shd w:val="clear" w:color="auto" w:fill="FFFFFF" w:themeFill="background1"/>
          </w:tcPr>
          <w:p w14:paraId="0ECD962A" w14:textId="2BBE05BF" w:rsidR="0046263C" w:rsidRPr="00BC550A" w:rsidRDefault="00C30E17" w:rsidP="006F32AC">
            <w:pPr>
              <w:rPr>
                <w:rFonts w:cstheme="minorHAnsi"/>
                <w:sz w:val="20"/>
                <w:szCs w:val="20"/>
              </w:rPr>
            </w:pPr>
            <w:r w:rsidRPr="00BC550A">
              <w:rPr>
                <w:rFonts w:cstheme="minorHAnsi"/>
                <w:sz w:val="20"/>
                <w:szCs w:val="20"/>
              </w:rPr>
              <w:t>Drawdy (</w:t>
            </w:r>
            <w:r w:rsidR="00A254A0" w:rsidRPr="00BC550A">
              <w:rPr>
                <w:rFonts w:cstheme="minorHAnsi"/>
                <w:sz w:val="20"/>
                <w:szCs w:val="20"/>
              </w:rPr>
              <w:t>Meyers</w:t>
            </w:r>
            <w:r w:rsidRPr="00BC550A">
              <w:rPr>
                <w:rFonts w:cstheme="minorHAnsi"/>
                <w:sz w:val="20"/>
                <w:szCs w:val="20"/>
              </w:rPr>
              <w:t xml:space="preserve">, </w:t>
            </w:r>
            <w:r w:rsidR="00871FF4" w:rsidRPr="00BC550A">
              <w:rPr>
                <w:rFonts w:cstheme="minorHAnsi"/>
                <w:sz w:val="20"/>
                <w:szCs w:val="20"/>
              </w:rPr>
              <w:t xml:space="preserve">Cook, </w:t>
            </w:r>
            <w:r w:rsidR="002835BE" w:rsidRPr="00BC550A">
              <w:rPr>
                <w:rFonts w:cstheme="minorHAnsi"/>
                <w:sz w:val="20"/>
                <w:szCs w:val="20"/>
              </w:rPr>
              <w:t>Hospital Committee</w:t>
            </w:r>
            <w:r w:rsidR="00812E45" w:rsidRPr="00BC550A">
              <w:rPr>
                <w:rFonts w:cstheme="minorHAnsi"/>
                <w:sz w:val="20"/>
                <w:szCs w:val="20"/>
              </w:rPr>
              <w:t>, Board</w:t>
            </w:r>
            <w:r w:rsidR="002835BE" w:rsidRPr="00BC550A">
              <w:rPr>
                <w:rFonts w:cstheme="minorHAnsi"/>
                <w:sz w:val="20"/>
                <w:szCs w:val="20"/>
              </w:rPr>
              <w:t>)</w:t>
            </w:r>
          </w:p>
        </w:tc>
        <w:tc>
          <w:tcPr>
            <w:tcW w:w="3690" w:type="dxa"/>
            <w:shd w:val="clear" w:color="auto" w:fill="FFFFFF" w:themeFill="background1"/>
          </w:tcPr>
          <w:p w14:paraId="00068E45" w14:textId="20191CB3" w:rsidR="0046263C" w:rsidRPr="00BC550A" w:rsidRDefault="005F5570" w:rsidP="006F32AC">
            <w:pPr>
              <w:rPr>
                <w:rFonts w:cstheme="minorHAnsi"/>
                <w:sz w:val="20"/>
                <w:szCs w:val="20"/>
              </w:rPr>
            </w:pPr>
            <w:r w:rsidRPr="00BC550A">
              <w:rPr>
                <w:rFonts w:cstheme="minorHAnsi"/>
                <w:sz w:val="20"/>
                <w:szCs w:val="20"/>
              </w:rPr>
              <w:t xml:space="preserve">Discussed during July </w:t>
            </w:r>
            <w:r w:rsidR="00817CCF">
              <w:rPr>
                <w:rFonts w:cstheme="minorHAnsi"/>
                <w:sz w:val="20"/>
                <w:szCs w:val="20"/>
              </w:rPr>
              <w:t xml:space="preserve">and October </w:t>
            </w:r>
            <w:r w:rsidRPr="00BC550A">
              <w:rPr>
                <w:rFonts w:cstheme="minorHAnsi"/>
                <w:sz w:val="20"/>
                <w:szCs w:val="20"/>
              </w:rPr>
              <w:t xml:space="preserve">2022 Hospital Call (includes ESF8). </w:t>
            </w:r>
          </w:p>
        </w:tc>
      </w:tr>
      <w:tr w:rsidR="00157608" w:rsidRPr="00BC550A" w14:paraId="62F3C834" w14:textId="77777777" w:rsidTr="00A42319">
        <w:tc>
          <w:tcPr>
            <w:tcW w:w="3775" w:type="dxa"/>
            <w:shd w:val="clear" w:color="auto" w:fill="FFFFFF" w:themeFill="background1"/>
          </w:tcPr>
          <w:p w14:paraId="5E6BBD9B" w14:textId="77777777" w:rsidR="00157608" w:rsidRPr="00BC550A" w:rsidRDefault="00157608" w:rsidP="00157608">
            <w:pPr>
              <w:tabs>
                <w:tab w:val="left" w:pos="2880"/>
              </w:tabs>
              <w:autoSpaceDE w:val="0"/>
              <w:rPr>
                <w:rFonts w:cstheme="minorHAnsi"/>
                <w:sz w:val="20"/>
                <w:szCs w:val="20"/>
              </w:rPr>
            </w:pPr>
            <w:r w:rsidRPr="00BC550A">
              <w:rPr>
                <w:rFonts w:cstheme="minorHAnsi"/>
                <w:color w:val="000000" w:themeColor="text1"/>
                <w:sz w:val="20"/>
                <w:szCs w:val="20"/>
              </w:rPr>
              <w:t xml:space="preserve">Task </w:t>
            </w:r>
            <w:r w:rsidRPr="00BC550A">
              <w:rPr>
                <w:rFonts w:eastAsia="Times New Roman" w:cstheme="minorHAnsi"/>
                <w:color w:val="000000" w:themeColor="text1"/>
                <w:sz w:val="20"/>
                <w:szCs w:val="20"/>
              </w:rPr>
              <w:t>#</w:t>
            </w:r>
            <w:proofErr w:type="gramStart"/>
            <w:r w:rsidRPr="00BC550A">
              <w:rPr>
                <w:rFonts w:eastAsia="Times New Roman" w:cstheme="minorHAnsi"/>
                <w:color w:val="000000" w:themeColor="text1"/>
                <w:sz w:val="20"/>
                <w:szCs w:val="20"/>
              </w:rPr>
              <w:t>19  Create</w:t>
            </w:r>
            <w:proofErr w:type="gramEnd"/>
            <w:r w:rsidRPr="00BC550A">
              <w:rPr>
                <w:rFonts w:eastAsia="Times New Roman" w:cstheme="minorHAnsi"/>
                <w:color w:val="000000" w:themeColor="text1"/>
                <w:sz w:val="20"/>
                <w:szCs w:val="20"/>
              </w:rPr>
              <w:t xml:space="preserve"> and submit the HCC Training Plan and conduct a minimum of one training as follows</w:t>
            </w:r>
            <w:r w:rsidRPr="00BC550A">
              <w:rPr>
                <w:rFonts w:cstheme="minorHAnsi"/>
                <w:color w:val="000000" w:themeColor="text1"/>
                <w:sz w:val="20"/>
                <w:szCs w:val="20"/>
              </w:rPr>
              <w:t>:</w:t>
            </w:r>
          </w:p>
          <w:p w14:paraId="6655BF9E" w14:textId="77777777" w:rsidR="00157608" w:rsidRPr="00BC550A" w:rsidRDefault="00157608" w:rsidP="00157608">
            <w:pPr>
              <w:tabs>
                <w:tab w:val="left" w:pos="2880"/>
              </w:tabs>
              <w:autoSpaceDE w:val="0"/>
              <w:rPr>
                <w:rFonts w:cstheme="minorHAnsi"/>
                <w:sz w:val="20"/>
                <w:szCs w:val="20"/>
              </w:rPr>
            </w:pPr>
            <w:r w:rsidRPr="00BC550A">
              <w:rPr>
                <w:rFonts w:eastAsia="Times New Roman" w:cstheme="minorHAnsi"/>
                <w:color w:val="000000" w:themeColor="text1"/>
                <w:sz w:val="20"/>
                <w:szCs w:val="20"/>
              </w:rPr>
              <w:t>a. Create and submit the HCC Training Plan as follows:</w:t>
            </w:r>
          </w:p>
          <w:p w14:paraId="02A50836" w14:textId="77777777" w:rsidR="00157608" w:rsidRPr="00BC550A" w:rsidRDefault="00157608" w:rsidP="00157608">
            <w:pPr>
              <w:tabs>
                <w:tab w:val="left" w:pos="2880"/>
              </w:tabs>
              <w:autoSpaceDE w:val="0"/>
              <w:rPr>
                <w:rFonts w:cstheme="minorHAnsi"/>
                <w:sz w:val="20"/>
                <w:szCs w:val="20"/>
              </w:rPr>
            </w:pPr>
            <w:r w:rsidRPr="00BC550A">
              <w:rPr>
                <w:rFonts w:eastAsia="Times New Roman" w:cstheme="minorHAnsi"/>
                <w:color w:val="000000"/>
                <w:sz w:val="20"/>
                <w:szCs w:val="20"/>
              </w:rPr>
              <w:t xml:space="preserve">(1) </w:t>
            </w:r>
            <w:r w:rsidRPr="00BC550A">
              <w:rPr>
                <w:rFonts w:eastAsia="Times New Roman" w:cstheme="minorHAnsi"/>
                <w:color w:val="000000" w:themeColor="text1"/>
                <w:sz w:val="20"/>
                <w:szCs w:val="20"/>
              </w:rPr>
              <w:t>Create the HCC Training Plan and include the following in the HCC Training Plan:</w:t>
            </w:r>
          </w:p>
          <w:p w14:paraId="1038C41B" w14:textId="77777777" w:rsidR="00157608" w:rsidRPr="00BC550A" w:rsidRDefault="00157608" w:rsidP="00157608">
            <w:pPr>
              <w:tabs>
                <w:tab w:val="left" w:pos="2880"/>
              </w:tabs>
              <w:autoSpaceDE w:val="0"/>
              <w:rPr>
                <w:rFonts w:eastAsia="Times New Roman" w:cstheme="minorHAnsi"/>
                <w:color w:val="000000"/>
                <w:sz w:val="20"/>
                <w:szCs w:val="20"/>
              </w:rPr>
            </w:pPr>
            <w:r w:rsidRPr="00BC550A">
              <w:rPr>
                <w:rFonts w:eastAsia="Times New Roman" w:cstheme="minorHAnsi"/>
                <w:color w:val="000000" w:themeColor="text1"/>
                <w:sz w:val="20"/>
                <w:szCs w:val="20"/>
              </w:rPr>
              <w:t xml:space="preserve">(a) The training(s) that will be </w:t>
            </w:r>
            <w:proofErr w:type="gramStart"/>
            <w:r w:rsidRPr="00BC550A">
              <w:rPr>
                <w:rFonts w:eastAsia="Times New Roman" w:cstheme="minorHAnsi"/>
                <w:color w:val="000000" w:themeColor="text1"/>
                <w:sz w:val="20"/>
                <w:szCs w:val="20"/>
              </w:rPr>
              <w:t>provided;</w:t>
            </w:r>
            <w:proofErr w:type="gramEnd"/>
          </w:p>
          <w:p w14:paraId="6CC7F409" w14:textId="77777777" w:rsidR="00157608" w:rsidRPr="00BC550A" w:rsidRDefault="00157608" w:rsidP="00157608">
            <w:pPr>
              <w:tabs>
                <w:tab w:val="left" w:pos="2880"/>
              </w:tabs>
              <w:autoSpaceDE w:val="0"/>
              <w:rPr>
                <w:rFonts w:cstheme="minorHAnsi"/>
                <w:sz w:val="20"/>
                <w:szCs w:val="20"/>
              </w:rPr>
            </w:pPr>
            <w:r w:rsidRPr="00BC550A">
              <w:rPr>
                <w:rFonts w:eastAsia="Times New Roman" w:cstheme="minorHAnsi"/>
                <w:color w:val="000000"/>
                <w:sz w:val="20"/>
                <w:szCs w:val="20"/>
              </w:rPr>
              <w:t xml:space="preserve">(b) </w:t>
            </w:r>
            <w:r w:rsidRPr="00BC550A">
              <w:rPr>
                <w:rFonts w:eastAsia="Times New Roman" w:cstheme="minorHAnsi"/>
                <w:color w:val="000000" w:themeColor="text1"/>
                <w:sz w:val="20"/>
                <w:szCs w:val="20"/>
              </w:rPr>
              <w:t xml:space="preserve">The risk, resource gap, work plan priority, or </w:t>
            </w:r>
            <w:r w:rsidRPr="00BC550A">
              <w:rPr>
                <w:rFonts w:eastAsia="Times New Roman" w:cstheme="minorHAnsi"/>
                <w:color w:val="000000"/>
                <w:sz w:val="20"/>
                <w:szCs w:val="20"/>
              </w:rPr>
              <w:t xml:space="preserve">corrective action from prior exercises and incidents </w:t>
            </w:r>
            <w:r w:rsidRPr="00BC550A">
              <w:rPr>
                <w:rFonts w:cstheme="minorHAnsi"/>
                <w:color w:val="000000"/>
                <w:sz w:val="20"/>
                <w:szCs w:val="20"/>
              </w:rPr>
              <w:t xml:space="preserve">that the training will </w:t>
            </w:r>
            <w:proofErr w:type="gramStart"/>
            <w:r w:rsidRPr="00BC550A">
              <w:rPr>
                <w:rFonts w:cstheme="minorHAnsi"/>
                <w:color w:val="000000"/>
                <w:sz w:val="20"/>
                <w:szCs w:val="20"/>
              </w:rPr>
              <w:t>address;</w:t>
            </w:r>
            <w:proofErr w:type="gramEnd"/>
            <w:r w:rsidRPr="00BC550A">
              <w:rPr>
                <w:rFonts w:cstheme="minorHAnsi"/>
                <w:color w:val="000000"/>
                <w:sz w:val="20"/>
                <w:szCs w:val="20"/>
              </w:rPr>
              <w:t xml:space="preserve"> </w:t>
            </w:r>
          </w:p>
          <w:p w14:paraId="4DE9DEE7" w14:textId="77777777" w:rsidR="00157608" w:rsidRPr="00BC550A" w:rsidRDefault="00157608" w:rsidP="00157608">
            <w:pPr>
              <w:tabs>
                <w:tab w:val="left" w:pos="2880"/>
              </w:tabs>
              <w:autoSpaceDE w:val="0"/>
              <w:rPr>
                <w:rFonts w:eastAsia="Calibri" w:cstheme="minorHAnsi"/>
                <w:sz w:val="20"/>
                <w:szCs w:val="20"/>
              </w:rPr>
            </w:pPr>
            <w:r w:rsidRPr="00BC550A">
              <w:rPr>
                <w:rFonts w:cstheme="minorHAnsi"/>
                <w:sz w:val="20"/>
                <w:szCs w:val="20"/>
              </w:rPr>
              <w:t xml:space="preserve">(c) </w:t>
            </w:r>
            <w:r w:rsidRPr="00BC550A">
              <w:rPr>
                <w:rFonts w:eastAsia="Times New Roman" w:cstheme="minorHAnsi"/>
                <w:color w:val="000000" w:themeColor="text1"/>
                <w:sz w:val="20"/>
                <w:szCs w:val="20"/>
              </w:rPr>
              <w:t>The gap or need identified by HCC Members which the training is based; and</w:t>
            </w:r>
          </w:p>
          <w:p w14:paraId="20191179" w14:textId="77777777" w:rsidR="00157608" w:rsidRPr="00BC550A" w:rsidRDefault="00157608" w:rsidP="00157608">
            <w:pPr>
              <w:tabs>
                <w:tab w:val="left" w:pos="2880"/>
              </w:tabs>
              <w:autoSpaceDE w:val="0"/>
              <w:rPr>
                <w:rFonts w:cstheme="minorHAnsi"/>
                <w:sz w:val="20"/>
                <w:szCs w:val="20"/>
              </w:rPr>
            </w:pPr>
            <w:r w:rsidRPr="00BC550A">
              <w:rPr>
                <w:rFonts w:eastAsia="Times New Roman" w:cstheme="minorHAnsi"/>
                <w:color w:val="000000"/>
                <w:sz w:val="20"/>
                <w:szCs w:val="20"/>
              </w:rPr>
              <w:t xml:space="preserve">(d) </w:t>
            </w:r>
            <w:r w:rsidRPr="00BC550A">
              <w:rPr>
                <w:rFonts w:eastAsia="Times New Roman" w:cstheme="minorHAnsi"/>
                <w:color w:val="000000" w:themeColor="text1"/>
                <w:sz w:val="20"/>
                <w:szCs w:val="20"/>
              </w:rPr>
              <w:t xml:space="preserve">The training </w:t>
            </w:r>
            <w:proofErr w:type="gramStart"/>
            <w:r w:rsidRPr="00BC550A">
              <w:rPr>
                <w:rFonts w:eastAsia="Times New Roman" w:cstheme="minorHAnsi"/>
                <w:color w:val="000000" w:themeColor="text1"/>
                <w:sz w:val="20"/>
                <w:szCs w:val="20"/>
              </w:rPr>
              <w:t>type</w:t>
            </w:r>
            <w:proofErr w:type="gramEnd"/>
            <w:r w:rsidRPr="00BC550A">
              <w:rPr>
                <w:rFonts w:eastAsia="Times New Roman" w:cstheme="minorHAnsi"/>
                <w:color w:val="000000" w:themeColor="text1"/>
                <w:sz w:val="20"/>
                <w:szCs w:val="20"/>
              </w:rPr>
              <w:t>.</w:t>
            </w:r>
          </w:p>
          <w:p w14:paraId="12971DA7" w14:textId="7BB873A8" w:rsidR="000E6EBB" w:rsidRDefault="00157608" w:rsidP="000E6EBB">
            <w:pPr>
              <w:rPr>
                <w:rFonts w:eastAsia="Times New Roman" w:cstheme="minorHAnsi"/>
                <w:color w:val="000000" w:themeColor="text1"/>
                <w:sz w:val="20"/>
                <w:szCs w:val="20"/>
              </w:rPr>
            </w:pPr>
            <w:r w:rsidRPr="00BC550A">
              <w:rPr>
                <w:rFonts w:eastAsia="Times New Roman" w:cstheme="minorHAnsi"/>
                <w:color w:val="000000" w:themeColor="text1"/>
                <w:sz w:val="20"/>
                <w:szCs w:val="20"/>
              </w:rPr>
              <w:t xml:space="preserve">(2) Save the HCC Training Plan using naming convention in a PDF file. Submit the HCC Training Plan via email to the Contract Manager and upload it in the HCC </w:t>
            </w:r>
            <w:r w:rsidR="008667D9" w:rsidRPr="000F22CF">
              <w:rPr>
                <w:rFonts w:eastAsia="Times New Roman" w:cstheme="minorHAnsi"/>
                <w:color w:val="FF0000"/>
                <w:sz w:val="20"/>
                <w:szCs w:val="20"/>
              </w:rPr>
              <w:t>CRVS</w:t>
            </w:r>
            <w:r w:rsidRPr="00BC550A">
              <w:rPr>
                <w:rFonts w:eastAsia="Times New Roman" w:cstheme="minorHAnsi"/>
                <w:color w:val="000000" w:themeColor="text1"/>
                <w:sz w:val="20"/>
                <w:szCs w:val="20"/>
              </w:rPr>
              <w:t xml:space="preserve"> and CAT by June 15, 2023. </w:t>
            </w:r>
          </w:p>
          <w:p w14:paraId="0DF6A763" w14:textId="4B262CF2" w:rsidR="00157608" w:rsidRPr="00BC550A" w:rsidRDefault="000E6EBB" w:rsidP="000E6EBB">
            <w:pPr>
              <w:rPr>
                <w:rFonts w:cstheme="minorHAnsi"/>
                <w:sz w:val="20"/>
                <w:szCs w:val="20"/>
              </w:rPr>
            </w:pPr>
            <w:r>
              <w:rPr>
                <w:rFonts w:eastAsia="Times New Roman" w:cstheme="minorHAnsi"/>
                <w:color w:val="000000" w:themeColor="text1"/>
                <w:sz w:val="20"/>
                <w:szCs w:val="20"/>
              </w:rPr>
              <w:t>b</w:t>
            </w:r>
            <w:r w:rsidR="00157608" w:rsidRPr="00BC550A">
              <w:rPr>
                <w:rFonts w:cstheme="minorHAnsi"/>
                <w:sz w:val="20"/>
                <w:szCs w:val="20"/>
              </w:rPr>
              <w:t xml:space="preserve">. Conduct a minimum of one </w:t>
            </w:r>
            <w:proofErr w:type="gramStart"/>
            <w:r w:rsidR="00157608" w:rsidRPr="00BC550A">
              <w:rPr>
                <w:rFonts w:cstheme="minorHAnsi"/>
                <w:sz w:val="20"/>
                <w:szCs w:val="20"/>
              </w:rPr>
              <w:t>training</w:t>
            </w:r>
            <w:proofErr w:type="gramEnd"/>
            <w:r w:rsidR="00157608" w:rsidRPr="00BC550A">
              <w:rPr>
                <w:rFonts w:cstheme="minorHAnsi"/>
                <w:sz w:val="20"/>
                <w:szCs w:val="20"/>
              </w:rPr>
              <w:t xml:space="preserve"> in accordance with the HCC Training Plan between July 1, </w:t>
            </w:r>
            <w:proofErr w:type="gramStart"/>
            <w:r w:rsidR="00157608" w:rsidRPr="00BC550A">
              <w:rPr>
                <w:rFonts w:cstheme="minorHAnsi"/>
                <w:sz w:val="20"/>
                <w:szCs w:val="20"/>
              </w:rPr>
              <w:t>2023</w:t>
            </w:r>
            <w:proofErr w:type="gramEnd"/>
            <w:r w:rsidR="00157608" w:rsidRPr="00BC550A">
              <w:rPr>
                <w:rFonts w:cstheme="minorHAnsi"/>
                <w:sz w:val="20"/>
                <w:szCs w:val="20"/>
              </w:rPr>
              <w:t xml:space="preserve"> to June 30, 2024. Document the title, date, number of people in attendance, and location of the training in the Quarterly Progress Report</w:t>
            </w:r>
          </w:p>
        </w:tc>
        <w:tc>
          <w:tcPr>
            <w:tcW w:w="1800" w:type="dxa"/>
            <w:shd w:val="clear" w:color="auto" w:fill="FFFFFF" w:themeFill="background1"/>
          </w:tcPr>
          <w:p w14:paraId="412E8448" w14:textId="66328223" w:rsidR="00157608" w:rsidRPr="00BC550A" w:rsidRDefault="00157608" w:rsidP="006F32AC">
            <w:pPr>
              <w:rPr>
                <w:rFonts w:cstheme="minorHAnsi"/>
                <w:sz w:val="20"/>
                <w:szCs w:val="20"/>
              </w:rPr>
            </w:pPr>
            <w:r w:rsidRPr="00BC550A">
              <w:rPr>
                <w:rFonts w:cstheme="minorHAnsi"/>
                <w:sz w:val="20"/>
                <w:szCs w:val="20"/>
              </w:rPr>
              <w:t>June 15, 2023</w:t>
            </w:r>
          </w:p>
          <w:p w14:paraId="5EE03E5E" w14:textId="4DC94A0B" w:rsidR="00157608" w:rsidRPr="00BC550A" w:rsidRDefault="00157608" w:rsidP="006F32AC">
            <w:pPr>
              <w:rPr>
                <w:rFonts w:cstheme="minorHAnsi"/>
                <w:sz w:val="20"/>
                <w:szCs w:val="20"/>
              </w:rPr>
            </w:pPr>
          </w:p>
          <w:p w14:paraId="4A8039C3" w14:textId="792951A8" w:rsidR="00157608" w:rsidRPr="00BC550A" w:rsidRDefault="00157608" w:rsidP="006F32AC">
            <w:pPr>
              <w:rPr>
                <w:rFonts w:cstheme="minorHAnsi"/>
                <w:sz w:val="20"/>
                <w:szCs w:val="20"/>
              </w:rPr>
            </w:pPr>
          </w:p>
        </w:tc>
        <w:tc>
          <w:tcPr>
            <w:tcW w:w="1710" w:type="dxa"/>
            <w:shd w:val="clear" w:color="auto" w:fill="FFFFFF" w:themeFill="background1"/>
          </w:tcPr>
          <w:p w14:paraId="3434BB8B" w14:textId="498C1726" w:rsidR="00157608" w:rsidRPr="00BC550A" w:rsidRDefault="00157608" w:rsidP="006F32AC">
            <w:pPr>
              <w:rPr>
                <w:rFonts w:cstheme="minorHAnsi"/>
                <w:sz w:val="20"/>
                <w:szCs w:val="20"/>
              </w:rPr>
            </w:pPr>
            <w:r w:rsidRPr="00BC550A">
              <w:rPr>
                <w:rFonts w:cstheme="minorHAnsi"/>
                <w:sz w:val="20"/>
                <w:szCs w:val="20"/>
              </w:rPr>
              <w:t>Drawdy (</w:t>
            </w:r>
            <w:r w:rsidR="00871FF4" w:rsidRPr="00BC550A">
              <w:rPr>
                <w:rFonts w:cstheme="minorHAnsi"/>
                <w:sz w:val="20"/>
                <w:szCs w:val="20"/>
              </w:rPr>
              <w:t xml:space="preserve">Cook, Meyers, </w:t>
            </w:r>
            <w:r w:rsidRPr="00BC550A">
              <w:rPr>
                <w:rFonts w:cstheme="minorHAnsi"/>
                <w:sz w:val="20"/>
                <w:szCs w:val="20"/>
              </w:rPr>
              <w:t>members, workgroups, training providers)</w:t>
            </w:r>
          </w:p>
        </w:tc>
        <w:tc>
          <w:tcPr>
            <w:tcW w:w="3690" w:type="dxa"/>
            <w:shd w:val="clear" w:color="auto" w:fill="FFFFFF" w:themeFill="background1"/>
          </w:tcPr>
          <w:p w14:paraId="037B02D1" w14:textId="4050554D" w:rsidR="00157608" w:rsidRPr="00BC550A" w:rsidRDefault="00157608" w:rsidP="00157608">
            <w:pPr>
              <w:pStyle w:val="Default"/>
              <w:rPr>
                <w:rFonts w:asciiTheme="minorHAnsi" w:hAnsiTheme="minorHAnsi" w:cstheme="minorHAnsi"/>
                <w:color w:val="auto"/>
                <w:sz w:val="20"/>
                <w:szCs w:val="20"/>
              </w:rPr>
            </w:pPr>
            <w:r w:rsidRPr="00BC550A">
              <w:rPr>
                <w:rFonts w:asciiTheme="minorHAnsi" w:hAnsiTheme="minorHAnsi" w:cstheme="minorHAnsi"/>
                <w:color w:val="auto"/>
                <w:sz w:val="20"/>
                <w:szCs w:val="20"/>
              </w:rPr>
              <w:t xml:space="preserve">Assess member </w:t>
            </w:r>
            <w:proofErr w:type="gramStart"/>
            <w:r w:rsidRPr="00BC550A">
              <w:rPr>
                <w:rFonts w:asciiTheme="minorHAnsi" w:hAnsiTheme="minorHAnsi" w:cstheme="minorHAnsi"/>
                <w:color w:val="auto"/>
                <w:sz w:val="20"/>
                <w:szCs w:val="20"/>
              </w:rPr>
              <w:t>needs,  Participate</w:t>
            </w:r>
            <w:proofErr w:type="gramEnd"/>
            <w:r w:rsidRPr="00BC550A">
              <w:rPr>
                <w:rFonts w:asciiTheme="minorHAnsi" w:hAnsiTheme="minorHAnsi" w:cstheme="minorHAnsi"/>
                <w:color w:val="auto"/>
                <w:sz w:val="20"/>
                <w:szCs w:val="20"/>
              </w:rPr>
              <w:t xml:space="preserve"> in IPP.  Develop training plan meeting all contract requirements</w:t>
            </w:r>
          </w:p>
          <w:p w14:paraId="2127B836" w14:textId="77777777" w:rsidR="00157608" w:rsidRPr="00BC550A" w:rsidRDefault="00157608" w:rsidP="00157608">
            <w:pPr>
              <w:pStyle w:val="Default"/>
              <w:rPr>
                <w:rFonts w:asciiTheme="minorHAnsi" w:hAnsiTheme="minorHAnsi" w:cstheme="minorHAnsi"/>
                <w:color w:val="auto"/>
                <w:sz w:val="20"/>
                <w:szCs w:val="20"/>
              </w:rPr>
            </w:pPr>
            <w:r w:rsidRPr="00BC550A">
              <w:rPr>
                <w:rFonts w:asciiTheme="minorHAnsi" w:hAnsiTheme="minorHAnsi" w:cstheme="minorHAnsi"/>
                <w:color w:val="auto"/>
                <w:sz w:val="20"/>
                <w:szCs w:val="20"/>
              </w:rPr>
              <w:t>Provide training plan</w:t>
            </w:r>
          </w:p>
          <w:p w14:paraId="0BD2B082" w14:textId="77777777" w:rsidR="00157608" w:rsidRPr="00BC550A" w:rsidRDefault="00157608" w:rsidP="00157608">
            <w:pPr>
              <w:pStyle w:val="Default"/>
              <w:rPr>
                <w:rFonts w:asciiTheme="minorHAnsi" w:hAnsiTheme="minorHAnsi" w:cstheme="minorHAnsi"/>
                <w:color w:val="auto"/>
                <w:sz w:val="20"/>
                <w:szCs w:val="20"/>
              </w:rPr>
            </w:pPr>
          </w:p>
          <w:p w14:paraId="2CCA2A3E" w14:textId="12D990FD" w:rsidR="00157608" w:rsidRDefault="00157608" w:rsidP="00157608">
            <w:pPr>
              <w:pStyle w:val="Default"/>
              <w:rPr>
                <w:rFonts w:asciiTheme="minorHAnsi" w:hAnsiTheme="minorHAnsi" w:cstheme="minorHAnsi"/>
                <w:color w:val="auto"/>
                <w:sz w:val="20"/>
                <w:szCs w:val="20"/>
              </w:rPr>
            </w:pPr>
            <w:r w:rsidRPr="00BC550A">
              <w:rPr>
                <w:rFonts w:asciiTheme="minorHAnsi" w:hAnsiTheme="minorHAnsi" w:cstheme="minorHAnsi"/>
                <w:color w:val="auto"/>
                <w:sz w:val="20"/>
                <w:szCs w:val="20"/>
              </w:rPr>
              <w:t>Trainings scheduled for this fiscal year include NIMS, IMT, HICS, ICS for small facilities, all hazards response, COOP, CEMP, NIPP, SFA, Fit-Testing</w:t>
            </w:r>
          </w:p>
          <w:p w14:paraId="3F9BF062" w14:textId="5C61BB76" w:rsidR="003F1B2B" w:rsidRDefault="003F1B2B" w:rsidP="00157608">
            <w:pPr>
              <w:pStyle w:val="Default"/>
              <w:rPr>
                <w:rFonts w:asciiTheme="minorHAnsi" w:hAnsiTheme="minorHAnsi" w:cstheme="minorHAnsi"/>
                <w:color w:val="auto"/>
                <w:sz w:val="20"/>
                <w:szCs w:val="20"/>
              </w:rPr>
            </w:pPr>
          </w:p>
          <w:p w14:paraId="660B84D5" w14:textId="77777777" w:rsidR="00157608" w:rsidRPr="00BC550A" w:rsidRDefault="00157608" w:rsidP="006A7CFF">
            <w:pPr>
              <w:pStyle w:val="Default"/>
              <w:rPr>
                <w:rFonts w:cstheme="minorHAnsi"/>
                <w:sz w:val="20"/>
                <w:szCs w:val="20"/>
              </w:rPr>
            </w:pPr>
          </w:p>
        </w:tc>
      </w:tr>
      <w:tr w:rsidR="006A7CFF" w:rsidRPr="00BC550A" w14:paraId="56F3AE0C" w14:textId="77777777" w:rsidTr="00A42319">
        <w:tc>
          <w:tcPr>
            <w:tcW w:w="3775" w:type="dxa"/>
            <w:shd w:val="clear" w:color="auto" w:fill="FFFFFF" w:themeFill="background1"/>
          </w:tcPr>
          <w:p w14:paraId="33236A2B" w14:textId="5E6D58F3" w:rsidR="006A7CFF" w:rsidRPr="00BC550A" w:rsidRDefault="006A7CFF" w:rsidP="00157608">
            <w:pPr>
              <w:tabs>
                <w:tab w:val="left" w:pos="2880"/>
              </w:tabs>
              <w:autoSpaceDE w:val="0"/>
              <w:rPr>
                <w:rFonts w:cstheme="minorHAnsi"/>
                <w:sz w:val="20"/>
                <w:szCs w:val="20"/>
              </w:rPr>
            </w:pPr>
            <w:r>
              <w:rPr>
                <w:rFonts w:cstheme="minorHAnsi"/>
                <w:sz w:val="20"/>
                <w:szCs w:val="20"/>
              </w:rPr>
              <w:t>Coalition Project:  Provide trainings</w:t>
            </w:r>
          </w:p>
        </w:tc>
        <w:tc>
          <w:tcPr>
            <w:tcW w:w="1800" w:type="dxa"/>
            <w:shd w:val="clear" w:color="auto" w:fill="FFFFFF" w:themeFill="background1"/>
          </w:tcPr>
          <w:p w14:paraId="70ACCE82" w14:textId="647FB0CB" w:rsidR="006A7CFF" w:rsidRPr="00BC550A" w:rsidRDefault="006A7CFF" w:rsidP="006F32AC">
            <w:pPr>
              <w:rPr>
                <w:rFonts w:cstheme="minorHAnsi"/>
                <w:sz w:val="20"/>
                <w:szCs w:val="20"/>
              </w:rPr>
            </w:pPr>
            <w:r>
              <w:rPr>
                <w:rFonts w:cstheme="minorHAnsi"/>
                <w:sz w:val="20"/>
                <w:szCs w:val="20"/>
              </w:rPr>
              <w:t>Ongoing</w:t>
            </w:r>
          </w:p>
        </w:tc>
        <w:tc>
          <w:tcPr>
            <w:tcW w:w="1710" w:type="dxa"/>
            <w:shd w:val="clear" w:color="auto" w:fill="FFFFFF" w:themeFill="background1"/>
          </w:tcPr>
          <w:p w14:paraId="307B4EBC" w14:textId="51F28C93" w:rsidR="006A7CFF" w:rsidRPr="00BC550A" w:rsidRDefault="006A7CFF" w:rsidP="006F32AC">
            <w:pPr>
              <w:rPr>
                <w:rFonts w:cstheme="minorHAnsi"/>
                <w:sz w:val="20"/>
                <w:szCs w:val="20"/>
              </w:rPr>
            </w:pPr>
            <w:r>
              <w:rPr>
                <w:rFonts w:cstheme="minorHAnsi"/>
                <w:sz w:val="20"/>
                <w:szCs w:val="20"/>
              </w:rPr>
              <w:t>Drawdy (Meyers, Cook)</w:t>
            </w:r>
          </w:p>
        </w:tc>
        <w:tc>
          <w:tcPr>
            <w:tcW w:w="3690" w:type="dxa"/>
            <w:shd w:val="clear" w:color="auto" w:fill="FFFFFF" w:themeFill="background1"/>
          </w:tcPr>
          <w:p w14:paraId="00E285FA" w14:textId="5F7A376D" w:rsidR="006A7CFF" w:rsidRPr="00BC550A" w:rsidRDefault="006A7CFF" w:rsidP="006A7CFF">
            <w:pPr>
              <w:pStyle w:val="Default"/>
              <w:rPr>
                <w:rFonts w:asciiTheme="minorHAnsi" w:hAnsiTheme="minorHAnsi" w:cstheme="minorHAnsi"/>
                <w:color w:val="auto"/>
                <w:sz w:val="20"/>
                <w:szCs w:val="20"/>
              </w:rPr>
            </w:pPr>
            <w:r>
              <w:rPr>
                <w:rFonts w:asciiTheme="minorHAnsi" w:hAnsiTheme="minorHAnsi" w:cstheme="minorHAnsi"/>
                <w:color w:val="auto"/>
                <w:sz w:val="20"/>
                <w:szCs w:val="20"/>
              </w:rPr>
              <w:t>July 12</w:t>
            </w:r>
            <w:r w:rsidRPr="003F1B2B">
              <w:rPr>
                <w:rFonts w:asciiTheme="minorHAnsi" w:hAnsiTheme="minorHAnsi" w:cstheme="minorHAnsi"/>
                <w:color w:val="auto"/>
                <w:sz w:val="20"/>
                <w:szCs w:val="20"/>
                <w:vertAlign w:val="superscript"/>
              </w:rPr>
              <w:t>th</w:t>
            </w:r>
            <w:r>
              <w:rPr>
                <w:rFonts w:asciiTheme="minorHAnsi" w:hAnsiTheme="minorHAnsi" w:cstheme="minorHAnsi"/>
                <w:color w:val="auto"/>
                <w:sz w:val="20"/>
                <w:szCs w:val="20"/>
              </w:rPr>
              <w:t xml:space="preserve"> Fit-Testing Train-the-Trainer held at DOH-Orange</w:t>
            </w:r>
            <w:proofErr w:type="gramStart"/>
            <w:r>
              <w:rPr>
                <w:rFonts w:asciiTheme="minorHAnsi" w:hAnsiTheme="minorHAnsi" w:cstheme="minorHAnsi"/>
                <w:color w:val="auto"/>
                <w:sz w:val="20"/>
                <w:szCs w:val="20"/>
              </w:rPr>
              <w:t>.  34</w:t>
            </w:r>
            <w:proofErr w:type="gramEnd"/>
            <w:r>
              <w:rPr>
                <w:rFonts w:asciiTheme="minorHAnsi" w:hAnsiTheme="minorHAnsi" w:cstheme="minorHAnsi"/>
                <w:color w:val="auto"/>
                <w:sz w:val="20"/>
                <w:szCs w:val="20"/>
              </w:rPr>
              <w:t xml:space="preserve"> registered; 11 completed. </w:t>
            </w:r>
            <w:r w:rsidR="001E4358">
              <w:rPr>
                <w:rFonts w:asciiTheme="minorHAnsi" w:hAnsiTheme="minorHAnsi" w:cstheme="minorHAnsi"/>
                <w:color w:val="auto"/>
                <w:sz w:val="20"/>
                <w:szCs w:val="20"/>
              </w:rPr>
              <w:t xml:space="preserve"> </w:t>
            </w:r>
            <w:r w:rsidR="00152EAB">
              <w:rPr>
                <w:rFonts w:asciiTheme="minorHAnsi" w:hAnsiTheme="minorHAnsi" w:cstheme="minorHAnsi"/>
                <w:color w:val="auto"/>
                <w:sz w:val="20"/>
                <w:szCs w:val="20"/>
              </w:rPr>
              <w:t xml:space="preserve">November 15 training </w:t>
            </w:r>
            <w:proofErr w:type="gramStart"/>
            <w:r w:rsidR="00152EAB">
              <w:rPr>
                <w:rFonts w:asciiTheme="minorHAnsi" w:hAnsiTheme="minorHAnsi" w:cstheme="minorHAnsi"/>
                <w:color w:val="auto"/>
                <w:sz w:val="20"/>
                <w:szCs w:val="20"/>
              </w:rPr>
              <w:t>held</w:t>
            </w:r>
            <w:proofErr w:type="gramEnd"/>
            <w:r w:rsidR="00152EAB">
              <w:rPr>
                <w:rFonts w:asciiTheme="minorHAnsi" w:hAnsiTheme="minorHAnsi" w:cstheme="minorHAnsi"/>
                <w:color w:val="auto"/>
                <w:sz w:val="20"/>
                <w:szCs w:val="20"/>
              </w:rPr>
              <w:t xml:space="preserve"> </w:t>
            </w:r>
            <w:r w:rsidR="001E4358">
              <w:rPr>
                <w:rFonts w:asciiTheme="minorHAnsi" w:hAnsiTheme="minorHAnsi" w:cstheme="minorHAnsi"/>
                <w:color w:val="auto"/>
                <w:sz w:val="20"/>
                <w:szCs w:val="20"/>
              </w:rPr>
              <w:t>n Volusia</w:t>
            </w:r>
            <w:proofErr w:type="gramStart"/>
            <w:r w:rsidR="00152EAB">
              <w:rPr>
                <w:rFonts w:asciiTheme="minorHAnsi" w:hAnsiTheme="minorHAnsi" w:cstheme="minorHAnsi"/>
                <w:color w:val="auto"/>
                <w:sz w:val="20"/>
                <w:szCs w:val="20"/>
              </w:rPr>
              <w:t xml:space="preserve">.  </w:t>
            </w:r>
            <w:proofErr w:type="gramEnd"/>
            <w:r w:rsidR="00152EAB">
              <w:rPr>
                <w:rFonts w:asciiTheme="minorHAnsi" w:hAnsiTheme="minorHAnsi" w:cstheme="minorHAnsi"/>
                <w:color w:val="auto"/>
                <w:sz w:val="20"/>
                <w:szCs w:val="20"/>
              </w:rPr>
              <w:t xml:space="preserve">Next training </w:t>
            </w:r>
            <w:proofErr w:type="gramStart"/>
            <w:r w:rsidR="00152EAB">
              <w:rPr>
                <w:rFonts w:asciiTheme="minorHAnsi" w:hAnsiTheme="minorHAnsi" w:cstheme="minorHAnsi"/>
                <w:color w:val="auto"/>
                <w:sz w:val="20"/>
                <w:szCs w:val="20"/>
              </w:rPr>
              <w:t>is scheduled</w:t>
            </w:r>
            <w:proofErr w:type="gramEnd"/>
            <w:r w:rsidR="00152EAB">
              <w:rPr>
                <w:rFonts w:asciiTheme="minorHAnsi" w:hAnsiTheme="minorHAnsi" w:cstheme="minorHAnsi"/>
                <w:color w:val="auto"/>
                <w:sz w:val="20"/>
                <w:szCs w:val="20"/>
              </w:rPr>
              <w:t xml:space="preserve"> February 13 </w:t>
            </w:r>
            <w:r w:rsidR="001E4358">
              <w:rPr>
                <w:rFonts w:asciiTheme="minorHAnsi" w:hAnsiTheme="minorHAnsi" w:cstheme="minorHAnsi"/>
                <w:color w:val="auto"/>
                <w:sz w:val="20"/>
                <w:szCs w:val="20"/>
              </w:rPr>
              <w:t>in St. Lucie.</w:t>
            </w:r>
          </w:p>
          <w:p w14:paraId="34FE9104" w14:textId="20B34A45" w:rsidR="006A7CFF" w:rsidRDefault="006A7CFF" w:rsidP="006F32AC">
            <w:pPr>
              <w:rPr>
                <w:rFonts w:cstheme="minorHAnsi"/>
                <w:sz w:val="20"/>
                <w:szCs w:val="20"/>
              </w:rPr>
            </w:pPr>
          </w:p>
          <w:p w14:paraId="1934F22A" w14:textId="4B2B21D6" w:rsidR="004D0449" w:rsidRDefault="004D0449" w:rsidP="006F32AC">
            <w:pPr>
              <w:rPr>
                <w:rFonts w:cstheme="minorHAnsi"/>
                <w:sz w:val="20"/>
                <w:szCs w:val="20"/>
              </w:rPr>
            </w:pPr>
            <w:r>
              <w:rPr>
                <w:rFonts w:cstheme="minorHAnsi"/>
                <w:sz w:val="20"/>
                <w:szCs w:val="20"/>
              </w:rPr>
              <w:t>L-967 – NIMS AH Logistics Section Chief</w:t>
            </w:r>
          </w:p>
          <w:p w14:paraId="50BDD8FF" w14:textId="22B696D9" w:rsidR="004D0449" w:rsidRDefault="004D0449" w:rsidP="006F32AC">
            <w:pPr>
              <w:rPr>
                <w:rFonts w:cstheme="minorHAnsi"/>
                <w:sz w:val="20"/>
                <w:szCs w:val="20"/>
              </w:rPr>
            </w:pPr>
            <w:r>
              <w:rPr>
                <w:rFonts w:cstheme="minorHAnsi"/>
                <w:sz w:val="20"/>
                <w:szCs w:val="20"/>
              </w:rPr>
              <w:t>11/28 – 12/2 – Osceola</w:t>
            </w:r>
          </w:p>
          <w:p w14:paraId="303DFC99" w14:textId="77777777" w:rsidR="00666FC3" w:rsidRDefault="00666FC3" w:rsidP="006F32AC">
            <w:pPr>
              <w:rPr>
                <w:rFonts w:cstheme="minorHAnsi"/>
                <w:sz w:val="20"/>
                <w:szCs w:val="20"/>
              </w:rPr>
            </w:pPr>
          </w:p>
          <w:p w14:paraId="5ED62CE4" w14:textId="6093D97A" w:rsidR="00666FC3" w:rsidRDefault="00666FC3" w:rsidP="006F32AC">
            <w:pPr>
              <w:rPr>
                <w:rFonts w:cstheme="minorHAnsi"/>
                <w:sz w:val="20"/>
                <w:szCs w:val="20"/>
              </w:rPr>
            </w:pPr>
            <w:r>
              <w:rPr>
                <w:rFonts w:cstheme="minorHAnsi"/>
                <w:sz w:val="20"/>
                <w:szCs w:val="20"/>
              </w:rPr>
              <w:lastRenderedPageBreak/>
              <w:t xml:space="preserve">NIPP:  11/28-30 </w:t>
            </w:r>
            <w:r w:rsidR="004307E9">
              <w:rPr>
                <w:rFonts w:cstheme="minorHAnsi"/>
                <w:sz w:val="20"/>
                <w:szCs w:val="20"/>
              </w:rPr>
              <w:t>–</w:t>
            </w:r>
            <w:r>
              <w:rPr>
                <w:rFonts w:cstheme="minorHAnsi"/>
                <w:sz w:val="20"/>
                <w:szCs w:val="20"/>
              </w:rPr>
              <w:t xml:space="preserve"> Viera</w:t>
            </w:r>
          </w:p>
          <w:p w14:paraId="7B47BD0F" w14:textId="77777777" w:rsidR="004307E9" w:rsidRDefault="004307E9" w:rsidP="006F32AC">
            <w:pPr>
              <w:rPr>
                <w:rFonts w:cstheme="minorHAnsi"/>
                <w:sz w:val="20"/>
                <w:szCs w:val="20"/>
              </w:rPr>
            </w:pPr>
          </w:p>
          <w:p w14:paraId="744E49CC" w14:textId="77968520" w:rsidR="004307E9" w:rsidRDefault="004307E9" w:rsidP="004307E9">
            <w:pPr>
              <w:rPr>
                <w:rFonts w:cstheme="minorHAnsi"/>
                <w:sz w:val="20"/>
                <w:szCs w:val="20"/>
              </w:rPr>
            </w:pPr>
            <w:r>
              <w:rPr>
                <w:rFonts w:cstheme="minorHAnsi"/>
                <w:sz w:val="20"/>
                <w:szCs w:val="20"/>
              </w:rPr>
              <w:t>BOLDplanning COOP</w:t>
            </w:r>
          </w:p>
          <w:p w14:paraId="647E16C2" w14:textId="5A33BE4C" w:rsidR="00C04B3F" w:rsidRDefault="00C04B3F" w:rsidP="004307E9">
            <w:pPr>
              <w:rPr>
                <w:rFonts w:cstheme="minorHAnsi"/>
                <w:sz w:val="20"/>
                <w:szCs w:val="20"/>
              </w:rPr>
            </w:pPr>
            <w:r>
              <w:rPr>
                <w:rFonts w:cstheme="minorHAnsi"/>
                <w:sz w:val="20"/>
                <w:szCs w:val="20"/>
              </w:rPr>
              <w:t>New:</w:t>
            </w:r>
          </w:p>
          <w:p w14:paraId="0E185C07" w14:textId="2C6E10CE" w:rsidR="00927D8A" w:rsidRDefault="00927D8A" w:rsidP="004307E9">
            <w:pPr>
              <w:rPr>
                <w:rFonts w:cstheme="minorHAnsi"/>
                <w:sz w:val="20"/>
                <w:szCs w:val="20"/>
              </w:rPr>
            </w:pPr>
            <w:r>
              <w:rPr>
                <w:rFonts w:cstheme="minorHAnsi"/>
                <w:sz w:val="20"/>
                <w:szCs w:val="20"/>
              </w:rPr>
              <w:t>December 13, 9 am to noon – Valencia</w:t>
            </w:r>
          </w:p>
          <w:p w14:paraId="0CCCA905" w14:textId="41F880C1" w:rsidR="00927D8A" w:rsidRPr="00817CCF" w:rsidRDefault="007C3F02" w:rsidP="004307E9">
            <w:pPr>
              <w:rPr>
                <w:rFonts w:cstheme="minorHAnsi"/>
                <w:sz w:val="20"/>
                <w:szCs w:val="20"/>
              </w:rPr>
            </w:pPr>
            <w:r>
              <w:rPr>
                <w:rFonts w:cstheme="minorHAnsi"/>
                <w:sz w:val="20"/>
                <w:szCs w:val="20"/>
              </w:rPr>
              <w:t xml:space="preserve">May 10, 9 am to </w:t>
            </w:r>
            <w:r w:rsidRPr="00817CCF">
              <w:rPr>
                <w:rFonts w:cstheme="minorHAnsi"/>
                <w:sz w:val="20"/>
                <w:szCs w:val="20"/>
              </w:rPr>
              <w:t xml:space="preserve">noon </w:t>
            </w:r>
            <w:r w:rsidR="00817CCF" w:rsidRPr="00817CCF">
              <w:rPr>
                <w:rFonts w:cstheme="minorHAnsi"/>
                <w:sz w:val="20"/>
                <w:szCs w:val="20"/>
              </w:rPr>
              <w:t>–</w:t>
            </w:r>
            <w:r w:rsidRPr="00817CCF">
              <w:rPr>
                <w:rFonts w:cstheme="minorHAnsi"/>
                <w:sz w:val="20"/>
                <w:szCs w:val="20"/>
              </w:rPr>
              <w:t xml:space="preserve"> </w:t>
            </w:r>
            <w:r w:rsidR="002D788A">
              <w:rPr>
                <w:rFonts w:cstheme="minorHAnsi"/>
                <w:sz w:val="20"/>
                <w:szCs w:val="20"/>
              </w:rPr>
              <w:t>TBD</w:t>
            </w:r>
          </w:p>
          <w:p w14:paraId="7CEFD23F" w14:textId="1761C056" w:rsidR="00C04B3F" w:rsidRDefault="00C04B3F" w:rsidP="004307E9">
            <w:pPr>
              <w:rPr>
                <w:rFonts w:cstheme="minorHAnsi"/>
                <w:sz w:val="20"/>
                <w:szCs w:val="20"/>
              </w:rPr>
            </w:pPr>
          </w:p>
          <w:p w14:paraId="1C1C6A0D" w14:textId="1C9E95F1" w:rsidR="00C04B3F" w:rsidRDefault="00C04B3F" w:rsidP="004307E9">
            <w:pPr>
              <w:rPr>
                <w:rFonts w:cstheme="minorHAnsi"/>
                <w:sz w:val="20"/>
                <w:szCs w:val="20"/>
              </w:rPr>
            </w:pPr>
            <w:r>
              <w:rPr>
                <w:rFonts w:cstheme="minorHAnsi"/>
                <w:sz w:val="20"/>
                <w:szCs w:val="20"/>
              </w:rPr>
              <w:t>Refresher:</w:t>
            </w:r>
          </w:p>
          <w:p w14:paraId="0AEAF314" w14:textId="2DB8F167" w:rsidR="00975AB9" w:rsidRDefault="00975AB9" w:rsidP="004307E9">
            <w:pPr>
              <w:rPr>
                <w:rFonts w:cstheme="minorHAnsi"/>
                <w:sz w:val="20"/>
                <w:szCs w:val="20"/>
              </w:rPr>
            </w:pPr>
            <w:r>
              <w:rPr>
                <w:rFonts w:cstheme="minorHAnsi"/>
                <w:sz w:val="20"/>
                <w:szCs w:val="20"/>
              </w:rPr>
              <w:t>February 16 - 9 am to noon – virtual</w:t>
            </w:r>
          </w:p>
          <w:p w14:paraId="6EDC4AC8" w14:textId="32B94E86" w:rsidR="00975AB9" w:rsidRDefault="00975AB9" w:rsidP="004307E9">
            <w:pPr>
              <w:rPr>
                <w:rFonts w:cstheme="minorHAnsi"/>
                <w:sz w:val="20"/>
                <w:szCs w:val="20"/>
              </w:rPr>
            </w:pPr>
            <w:r>
              <w:rPr>
                <w:rFonts w:cstheme="minorHAnsi"/>
                <w:sz w:val="20"/>
                <w:szCs w:val="20"/>
              </w:rPr>
              <w:t>June 6 – 9 am to noon - virtual</w:t>
            </w:r>
          </w:p>
          <w:p w14:paraId="03576805" w14:textId="77777777" w:rsidR="004307E9" w:rsidRDefault="004307E9" w:rsidP="004307E9">
            <w:pPr>
              <w:rPr>
                <w:rFonts w:cstheme="minorHAnsi"/>
                <w:sz w:val="20"/>
                <w:szCs w:val="20"/>
              </w:rPr>
            </w:pPr>
          </w:p>
          <w:p w14:paraId="4B3E49FA" w14:textId="57BB04CA" w:rsidR="004307E9" w:rsidRDefault="004307E9" w:rsidP="004307E9">
            <w:pPr>
              <w:rPr>
                <w:rFonts w:cstheme="minorHAnsi"/>
                <w:sz w:val="20"/>
                <w:szCs w:val="20"/>
              </w:rPr>
            </w:pPr>
            <w:r>
              <w:rPr>
                <w:rFonts w:cstheme="minorHAnsi"/>
                <w:sz w:val="20"/>
                <w:szCs w:val="20"/>
              </w:rPr>
              <w:t>BOLDplanning CEMP</w:t>
            </w:r>
          </w:p>
          <w:p w14:paraId="3CB3A85A" w14:textId="6335FB16" w:rsidR="002E2B64" w:rsidRDefault="002E2B64" w:rsidP="004307E9">
            <w:pPr>
              <w:rPr>
                <w:rFonts w:cstheme="minorHAnsi"/>
                <w:sz w:val="20"/>
                <w:szCs w:val="20"/>
              </w:rPr>
            </w:pPr>
            <w:r>
              <w:rPr>
                <w:rFonts w:cstheme="minorHAnsi"/>
                <w:sz w:val="20"/>
                <w:szCs w:val="20"/>
              </w:rPr>
              <w:t xml:space="preserve">October 19 – </w:t>
            </w:r>
            <w:r w:rsidR="000F636F">
              <w:rPr>
                <w:rFonts w:cstheme="minorHAnsi"/>
                <w:sz w:val="20"/>
                <w:szCs w:val="20"/>
              </w:rPr>
              <w:t>9 am to noon</w:t>
            </w:r>
            <w:r w:rsidR="009E7D0A">
              <w:rPr>
                <w:rFonts w:cstheme="minorHAnsi"/>
                <w:sz w:val="20"/>
                <w:szCs w:val="20"/>
              </w:rPr>
              <w:t>, Seminole EOC</w:t>
            </w:r>
          </w:p>
          <w:p w14:paraId="4C1592A0" w14:textId="1C37648C" w:rsidR="002E2B64" w:rsidRDefault="002E2B64" w:rsidP="004307E9">
            <w:pPr>
              <w:rPr>
                <w:rFonts w:cstheme="minorHAnsi"/>
                <w:sz w:val="20"/>
                <w:szCs w:val="20"/>
              </w:rPr>
            </w:pPr>
            <w:r>
              <w:rPr>
                <w:rFonts w:cstheme="minorHAnsi"/>
                <w:sz w:val="20"/>
                <w:szCs w:val="20"/>
              </w:rPr>
              <w:t xml:space="preserve">December 13 </w:t>
            </w:r>
            <w:r w:rsidR="000F636F">
              <w:rPr>
                <w:rFonts w:cstheme="minorHAnsi"/>
                <w:sz w:val="20"/>
                <w:szCs w:val="20"/>
              </w:rPr>
              <w:t>–</w:t>
            </w:r>
            <w:r>
              <w:rPr>
                <w:rFonts w:cstheme="minorHAnsi"/>
                <w:sz w:val="20"/>
                <w:szCs w:val="20"/>
              </w:rPr>
              <w:t xml:space="preserve"> </w:t>
            </w:r>
            <w:r w:rsidR="0082625F">
              <w:rPr>
                <w:rFonts w:cstheme="minorHAnsi"/>
                <w:sz w:val="20"/>
                <w:szCs w:val="20"/>
              </w:rPr>
              <w:t>1:30 to 4:30 pm</w:t>
            </w:r>
            <w:r w:rsidR="000F636F">
              <w:rPr>
                <w:rFonts w:cstheme="minorHAnsi"/>
                <w:sz w:val="20"/>
                <w:szCs w:val="20"/>
              </w:rPr>
              <w:t xml:space="preserve"> – Valencia</w:t>
            </w:r>
          </w:p>
          <w:p w14:paraId="2DF95A16" w14:textId="2943B047" w:rsidR="000F636F" w:rsidRPr="00ED21D6" w:rsidRDefault="00376C7B" w:rsidP="004307E9">
            <w:pPr>
              <w:rPr>
                <w:rFonts w:cstheme="minorHAnsi"/>
                <w:sz w:val="20"/>
                <w:szCs w:val="20"/>
              </w:rPr>
            </w:pPr>
            <w:r w:rsidRPr="00ED21D6">
              <w:rPr>
                <w:rFonts w:cstheme="minorHAnsi"/>
                <w:sz w:val="20"/>
                <w:szCs w:val="20"/>
              </w:rPr>
              <w:t xml:space="preserve">March </w:t>
            </w:r>
            <w:proofErr w:type="gramStart"/>
            <w:r w:rsidRPr="00ED21D6">
              <w:rPr>
                <w:rFonts w:cstheme="minorHAnsi"/>
                <w:sz w:val="20"/>
                <w:szCs w:val="20"/>
              </w:rPr>
              <w:t>9  -</w:t>
            </w:r>
            <w:proofErr w:type="gramEnd"/>
            <w:r w:rsidRPr="00ED21D6">
              <w:rPr>
                <w:rFonts w:cstheme="minorHAnsi"/>
                <w:sz w:val="20"/>
                <w:szCs w:val="20"/>
              </w:rPr>
              <w:t xml:space="preserve"> </w:t>
            </w:r>
            <w:r w:rsidR="0082625F" w:rsidRPr="00ED21D6">
              <w:rPr>
                <w:rFonts w:cstheme="minorHAnsi"/>
                <w:sz w:val="20"/>
                <w:szCs w:val="20"/>
              </w:rPr>
              <w:t xml:space="preserve">9 am to noon </w:t>
            </w:r>
            <w:r w:rsidRPr="00ED21D6">
              <w:rPr>
                <w:rFonts w:cstheme="minorHAnsi"/>
                <w:sz w:val="20"/>
                <w:szCs w:val="20"/>
              </w:rPr>
              <w:t xml:space="preserve"> – </w:t>
            </w:r>
            <w:r w:rsidR="0090774D" w:rsidRPr="00ED21D6">
              <w:rPr>
                <w:rFonts w:cstheme="minorHAnsi"/>
                <w:sz w:val="20"/>
                <w:szCs w:val="20"/>
              </w:rPr>
              <w:t>Indian River</w:t>
            </w:r>
            <w:r w:rsidR="00ED21D6" w:rsidRPr="00ED21D6">
              <w:rPr>
                <w:rFonts w:cstheme="minorHAnsi"/>
                <w:sz w:val="20"/>
                <w:szCs w:val="20"/>
              </w:rPr>
              <w:t xml:space="preserve"> EOC</w:t>
            </w:r>
          </w:p>
          <w:p w14:paraId="10554D01" w14:textId="033A6D8E" w:rsidR="00376C7B" w:rsidRDefault="00376C7B" w:rsidP="004307E9">
            <w:pPr>
              <w:rPr>
                <w:rFonts w:cstheme="minorHAnsi"/>
                <w:sz w:val="20"/>
                <w:szCs w:val="20"/>
              </w:rPr>
            </w:pPr>
            <w:r w:rsidRPr="00ED21D6">
              <w:rPr>
                <w:rFonts w:cstheme="minorHAnsi"/>
                <w:sz w:val="20"/>
                <w:szCs w:val="20"/>
              </w:rPr>
              <w:t xml:space="preserve">June 13 – </w:t>
            </w:r>
            <w:r w:rsidR="0082625F" w:rsidRPr="00ED21D6">
              <w:rPr>
                <w:rFonts w:cstheme="minorHAnsi"/>
                <w:sz w:val="20"/>
                <w:szCs w:val="20"/>
              </w:rPr>
              <w:t xml:space="preserve">9 </w:t>
            </w:r>
            <w:r w:rsidR="0082625F">
              <w:rPr>
                <w:rFonts w:cstheme="minorHAnsi"/>
                <w:sz w:val="20"/>
                <w:szCs w:val="20"/>
              </w:rPr>
              <w:t>am to noon</w:t>
            </w:r>
            <w:r w:rsidRPr="000B0AB8">
              <w:rPr>
                <w:rFonts w:cstheme="minorHAnsi"/>
                <w:sz w:val="20"/>
                <w:szCs w:val="20"/>
              </w:rPr>
              <w:t xml:space="preserve"> </w:t>
            </w:r>
            <w:r w:rsidR="000B0AB8" w:rsidRPr="000B0AB8">
              <w:rPr>
                <w:rFonts w:cstheme="minorHAnsi"/>
                <w:sz w:val="20"/>
                <w:szCs w:val="20"/>
              </w:rPr>
              <w:t>–</w:t>
            </w:r>
            <w:r w:rsidRPr="000B0AB8">
              <w:rPr>
                <w:rFonts w:cstheme="minorHAnsi"/>
                <w:sz w:val="20"/>
                <w:szCs w:val="20"/>
              </w:rPr>
              <w:t xml:space="preserve"> </w:t>
            </w:r>
            <w:r w:rsidR="000B0AB8" w:rsidRPr="000B0AB8">
              <w:rPr>
                <w:rFonts w:cstheme="minorHAnsi"/>
                <w:sz w:val="20"/>
                <w:szCs w:val="20"/>
              </w:rPr>
              <w:t>DOH-Volusia</w:t>
            </w:r>
          </w:p>
          <w:p w14:paraId="05E451D7" w14:textId="77777777" w:rsidR="00027FC8" w:rsidRDefault="00027FC8" w:rsidP="00AD5F0C">
            <w:pPr>
              <w:rPr>
                <w:rFonts w:cstheme="minorHAnsi"/>
                <w:sz w:val="20"/>
                <w:szCs w:val="20"/>
              </w:rPr>
            </w:pPr>
          </w:p>
          <w:p w14:paraId="420B78F6" w14:textId="77777777" w:rsidR="00AD5F0C" w:rsidRDefault="00AD5F0C" w:rsidP="00AD5F0C">
            <w:pPr>
              <w:rPr>
                <w:rFonts w:cstheme="minorHAnsi"/>
                <w:sz w:val="20"/>
                <w:szCs w:val="20"/>
              </w:rPr>
            </w:pPr>
          </w:p>
          <w:p w14:paraId="05883F5E" w14:textId="232448D9" w:rsidR="00AD5F0C" w:rsidRPr="00AD5F0C" w:rsidRDefault="00AD5F0C" w:rsidP="00376C7B">
            <w:pPr>
              <w:rPr>
                <w:rFonts w:cstheme="minorHAnsi"/>
                <w:b/>
                <w:bCs/>
                <w:sz w:val="20"/>
                <w:szCs w:val="20"/>
              </w:rPr>
            </w:pPr>
          </w:p>
        </w:tc>
      </w:tr>
      <w:tr w:rsidR="00157608" w:rsidRPr="00BC550A" w14:paraId="06C4553E" w14:textId="77777777" w:rsidTr="00A42319">
        <w:tc>
          <w:tcPr>
            <w:tcW w:w="3775" w:type="dxa"/>
            <w:shd w:val="clear" w:color="auto" w:fill="FFFFFF" w:themeFill="background1"/>
          </w:tcPr>
          <w:p w14:paraId="51604F64" w14:textId="3D15E3D7" w:rsidR="00157608" w:rsidRPr="00BC550A" w:rsidRDefault="00157608" w:rsidP="00157608">
            <w:pPr>
              <w:tabs>
                <w:tab w:val="left" w:pos="2880"/>
              </w:tabs>
              <w:autoSpaceDE w:val="0"/>
              <w:rPr>
                <w:rFonts w:cstheme="minorHAnsi"/>
                <w:color w:val="000000" w:themeColor="text1"/>
                <w:sz w:val="20"/>
                <w:szCs w:val="20"/>
              </w:rPr>
            </w:pPr>
            <w:r w:rsidRPr="00BC550A">
              <w:rPr>
                <w:rFonts w:cstheme="minorHAnsi"/>
                <w:sz w:val="20"/>
                <w:szCs w:val="20"/>
              </w:rPr>
              <w:lastRenderedPageBreak/>
              <w:t xml:space="preserve">Not included in contract but CAT requires scope of work each </w:t>
            </w:r>
            <w:r w:rsidRPr="00BC550A">
              <w:rPr>
                <w:rFonts w:cstheme="minorHAnsi"/>
                <w:sz w:val="20"/>
                <w:szCs w:val="20"/>
                <w:highlight w:val="yellow"/>
              </w:rPr>
              <w:t>May.</w:t>
            </w:r>
          </w:p>
        </w:tc>
        <w:tc>
          <w:tcPr>
            <w:tcW w:w="1800" w:type="dxa"/>
            <w:shd w:val="clear" w:color="auto" w:fill="FFFFFF" w:themeFill="background1"/>
          </w:tcPr>
          <w:p w14:paraId="76D2A244" w14:textId="3E670311" w:rsidR="00157608" w:rsidRPr="00BC550A" w:rsidRDefault="00157608" w:rsidP="006F32AC">
            <w:pPr>
              <w:rPr>
                <w:rFonts w:cstheme="minorHAnsi"/>
                <w:sz w:val="20"/>
                <w:szCs w:val="20"/>
              </w:rPr>
            </w:pPr>
            <w:r w:rsidRPr="00BC550A">
              <w:rPr>
                <w:rFonts w:cstheme="minorHAnsi"/>
                <w:sz w:val="20"/>
                <w:szCs w:val="20"/>
              </w:rPr>
              <w:t>May</w:t>
            </w:r>
            <w:r w:rsidR="00267674">
              <w:rPr>
                <w:rFonts w:cstheme="minorHAnsi"/>
                <w:sz w:val="20"/>
                <w:szCs w:val="20"/>
              </w:rPr>
              <w:t xml:space="preserve"> 2023</w:t>
            </w:r>
          </w:p>
        </w:tc>
        <w:tc>
          <w:tcPr>
            <w:tcW w:w="1710" w:type="dxa"/>
            <w:shd w:val="clear" w:color="auto" w:fill="FFFFFF" w:themeFill="background1"/>
          </w:tcPr>
          <w:p w14:paraId="09A7FCF9" w14:textId="41683E9F" w:rsidR="00157608" w:rsidRPr="00BC550A" w:rsidRDefault="00157608" w:rsidP="006F32AC">
            <w:pPr>
              <w:rPr>
                <w:rFonts w:cstheme="minorHAnsi"/>
                <w:sz w:val="20"/>
                <w:szCs w:val="20"/>
              </w:rPr>
            </w:pPr>
            <w:r w:rsidRPr="00BC550A">
              <w:rPr>
                <w:rFonts w:cstheme="minorHAnsi"/>
                <w:sz w:val="20"/>
                <w:szCs w:val="20"/>
              </w:rPr>
              <w:t>Drawdy</w:t>
            </w:r>
            <w:r w:rsidR="00871FF4" w:rsidRPr="00BC550A">
              <w:rPr>
                <w:rFonts w:cstheme="minorHAnsi"/>
                <w:sz w:val="20"/>
                <w:szCs w:val="20"/>
              </w:rPr>
              <w:t xml:space="preserve"> (Meyers, Cook, Members, Board)</w:t>
            </w:r>
          </w:p>
        </w:tc>
        <w:tc>
          <w:tcPr>
            <w:tcW w:w="3690" w:type="dxa"/>
            <w:shd w:val="clear" w:color="auto" w:fill="FFFFFF" w:themeFill="background1"/>
          </w:tcPr>
          <w:p w14:paraId="0CA09016" w14:textId="6DCE3A6F" w:rsidR="00A40276" w:rsidRPr="00BC550A" w:rsidRDefault="00765C53" w:rsidP="006F32AC">
            <w:pPr>
              <w:rPr>
                <w:rFonts w:cstheme="minorHAnsi"/>
                <w:sz w:val="20"/>
                <w:szCs w:val="20"/>
              </w:rPr>
            </w:pPr>
            <w:r>
              <w:rPr>
                <w:rFonts w:cstheme="minorHAnsi"/>
                <w:sz w:val="20"/>
                <w:szCs w:val="20"/>
              </w:rPr>
              <w:t>Ask during TA call</w:t>
            </w:r>
          </w:p>
        </w:tc>
      </w:tr>
      <w:tr w:rsidR="00A40276" w:rsidRPr="00BC550A" w14:paraId="377C5D23" w14:textId="77777777" w:rsidTr="00A42319">
        <w:tc>
          <w:tcPr>
            <w:tcW w:w="3775" w:type="dxa"/>
            <w:shd w:val="clear" w:color="auto" w:fill="FFFFFF" w:themeFill="background1"/>
          </w:tcPr>
          <w:p w14:paraId="2C71DD31" w14:textId="2EECD906" w:rsidR="00A40276" w:rsidRPr="00BC550A" w:rsidRDefault="00A40276" w:rsidP="00157608">
            <w:pPr>
              <w:tabs>
                <w:tab w:val="left" w:pos="2880"/>
              </w:tabs>
              <w:autoSpaceDE w:val="0"/>
              <w:rPr>
                <w:rFonts w:cstheme="minorHAnsi"/>
                <w:sz w:val="20"/>
                <w:szCs w:val="20"/>
              </w:rPr>
            </w:pPr>
            <w:r w:rsidRPr="00BC550A">
              <w:rPr>
                <w:rFonts w:cstheme="minorHAnsi"/>
                <w:sz w:val="20"/>
                <w:szCs w:val="20"/>
              </w:rPr>
              <w:t xml:space="preserve">Task #20:  </w:t>
            </w:r>
            <w:r w:rsidR="00B358F3" w:rsidRPr="00BC550A">
              <w:rPr>
                <w:rFonts w:cstheme="minorHAnsi"/>
                <w:sz w:val="20"/>
                <w:szCs w:val="20"/>
              </w:rPr>
              <w:t xml:space="preserve"> </w:t>
            </w:r>
            <w:r w:rsidRPr="00BC550A">
              <w:rPr>
                <w:rFonts w:eastAsia="Times New Roman" w:cstheme="minorHAnsi"/>
                <w:color w:val="000000" w:themeColor="text1"/>
                <w:sz w:val="20"/>
                <w:szCs w:val="20"/>
              </w:rPr>
              <w:t xml:space="preserve">Hold a MRSE between July 1, </w:t>
            </w:r>
            <w:proofErr w:type="gramStart"/>
            <w:r w:rsidRPr="00BC550A">
              <w:rPr>
                <w:rFonts w:eastAsia="Times New Roman" w:cstheme="minorHAnsi"/>
                <w:color w:val="000000" w:themeColor="text1"/>
                <w:sz w:val="20"/>
                <w:szCs w:val="20"/>
              </w:rPr>
              <w:t>2023</w:t>
            </w:r>
            <w:proofErr w:type="gramEnd"/>
            <w:r w:rsidRPr="00BC550A">
              <w:rPr>
                <w:rFonts w:eastAsia="Times New Roman" w:cstheme="minorHAnsi"/>
                <w:color w:val="000000" w:themeColor="text1"/>
                <w:sz w:val="20"/>
                <w:szCs w:val="20"/>
              </w:rPr>
              <w:t xml:space="preserve"> to May 31, 2024</w:t>
            </w:r>
          </w:p>
        </w:tc>
        <w:tc>
          <w:tcPr>
            <w:tcW w:w="1800" w:type="dxa"/>
            <w:shd w:val="clear" w:color="auto" w:fill="FFFFFF" w:themeFill="background1"/>
          </w:tcPr>
          <w:p w14:paraId="273F7360" w14:textId="535221CF" w:rsidR="00267674" w:rsidRPr="00BC550A" w:rsidRDefault="000E6EBB" w:rsidP="006F32AC">
            <w:pPr>
              <w:rPr>
                <w:rFonts w:cstheme="minorHAnsi"/>
                <w:sz w:val="20"/>
                <w:szCs w:val="20"/>
              </w:rPr>
            </w:pPr>
            <w:r>
              <w:rPr>
                <w:rFonts w:cstheme="minorHAnsi"/>
                <w:sz w:val="20"/>
                <w:szCs w:val="20"/>
              </w:rPr>
              <w:t>June 15, 2024</w:t>
            </w:r>
          </w:p>
        </w:tc>
        <w:tc>
          <w:tcPr>
            <w:tcW w:w="1710" w:type="dxa"/>
            <w:shd w:val="clear" w:color="auto" w:fill="FFFFFF" w:themeFill="background1"/>
          </w:tcPr>
          <w:p w14:paraId="4839E3CB" w14:textId="65F04F76" w:rsidR="00A40276" w:rsidRPr="00BC550A" w:rsidRDefault="001C0265" w:rsidP="006F32AC">
            <w:pPr>
              <w:rPr>
                <w:rFonts w:cstheme="minorHAnsi"/>
                <w:sz w:val="20"/>
                <w:szCs w:val="20"/>
              </w:rPr>
            </w:pPr>
            <w:r w:rsidRPr="00BC550A">
              <w:rPr>
                <w:rFonts w:cstheme="minorHAnsi"/>
                <w:sz w:val="20"/>
                <w:szCs w:val="20"/>
              </w:rPr>
              <w:t>Drawdy</w:t>
            </w:r>
            <w:r w:rsidR="007B3353" w:rsidRPr="00BC550A">
              <w:rPr>
                <w:rFonts w:cstheme="minorHAnsi"/>
                <w:sz w:val="20"/>
                <w:szCs w:val="20"/>
              </w:rPr>
              <w:t xml:space="preserve"> (Meyers, Cook, planning team, hospitals, Board)</w:t>
            </w:r>
          </w:p>
        </w:tc>
        <w:tc>
          <w:tcPr>
            <w:tcW w:w="3690" w:type="dxa"/>
            <w:shd w:val="clear" w:color="auto" w:fill="FFFFFF" w:themeFill="background1"/>
          </w:tcPr>
          <w:p w14:paraId="6FE4CC3E" w14:textId="289ACAD4" w:rsidR="00A40276" w:rsidRPr="00BC550A" w:rsidRDefault="00A40276" w:rsidP="006F32AC">
            <w:pPr>
              <w:rPr>
                <w:rFonts w:cstheme="minorHAnsi"/>
                <w:sz w:val="20"/>
                <w:szCs w:val="20"/>
              </w:rPr>
            </w:pPr>
            <w:r w:rsidRPr="00BC550A">
              <w:rPr>
                <w:rFonts w:cstheme="minorHAnsi"/>
                <w:sz w:val="20"/>
                <w:szCs w:val="20"/>
              </w:rPr>
              <w:t>Not due until 2023-2024 but may include in regional exercise</w:t>
            </w:r>
          </w:p>
        </w:tc>
      </w:tr>
      <w:tr w:rsidR="00A40276" w:rsidRPr="00BC550A" w14:paraId="4963AD71" w14:textId="77777777" w:rsidTr="00A42319">
        <w:tc>
          <w:tcPr>
            <w:tcW w:w="3775" w:type="dxa"/>
            <w:shd w:val="clear" w:color="auto" w:fill="FFFFFF" w:themeFill="background1"/>
          </w:tcPr>
          <w:p w14:paraId="043E36B5" w14:textId="16FDB095" w:rsidR="00A40276" w:rsidRPr="00BC550A" w:rsidRDefault="00A40276" w:rsidP="00157608">
            <w:pPr>
              <w:tabs>
                <w:tab w:val="left" w:pos="2880"/>
              </w:tabs>
              <w:autoSpaceDE w:val="0"/>
              <w:rPr>
                <w:rFonts w:cstheme="minorHAnsi"/>
                <w:sz w:val="20"/>
                <w:szCs w:val="20"/>
              </w:rPr>
            </w:pPr>
            <w:r w:rsidRPr="00BC550A">
              <w:rPr>
                <w:rFonts w:cstheme="minorHAnsi"/>
                <w:sz w:val="20"/>
                <w:szCs w:val="20"/>
              </w:rPr>
              <w:t>Coalition project – regional medical surge exercise</w:t>
            </w:r>
          </w:p>
        </w:tc>
        <w:tc>
          <w:tcPr>
            <w:tcW w:w="1800" w:type="dxa"/>
            <w:shd w:val="clear" w:color="auto" w:fill="FFFFFF" w:themeFill="background1"/>
          </w:tcPr>
          <w:p w14:paraId="61C566BD" w14:textId="531424C3" w:rsidR="00A40276" w:rsidRPr="00BC550A" w:rsidRDefault="00A40276" w:rsidP="006F32AC">
            <w:pPr>
              <w:rPr>
                <w:rFonts w:cstheme="minorHAnsi"/>
                <w:sz w:val="20"/>
                <w:szCs w:val="20"/>
              </w:rPr>
            </w:pPr>
            <w:r w:rsidRPr="00BC550A">
              <w:rPr>
                <w:rFonts w:cstheme="minorHAnsi"/>
                <w:sz w:val="20"/>
                <w:szCs w:val="20"/>
              </w:rPr>
              <w:t>June 20, 2023</w:t>
            </w:r>
          </w:p>
        </w:tc>
        <w:tc>
          <w:tcPr>
            <w:tcW w:w="1710" w:type="dxa"/>
            <w:shd w:val="clear" w:color="auto" w:fill="FFFFFF" w:themeFill="background1"/>
          </w:tcPr>
          <w:p w14:paraId="6D034835" w14:textId="6E0BED50" w:rsidR="00A40276" w:rsidRPr="00BC550A" w:rsidRDefault="00A40276" w:rsidP="006F32AC">
            <w:pPr>
              <w:rPr>
                <w:rFonts w:cstheme="minorHAnsi"/>
                <w:sz w:val="20"/>
                <w:szCs w:val="20"/>
              </w:rPr>
            </w:pPr>
            <w:r w:rsidRPr="00BC550A">
              <w:rPr>
                <w:rFonts w:cstheme="minorHAnsi"/>
                <w:sz w:val="20"/>
                <w:szCs w:val="20"/>
              </w:rPr>
              <w:t>Drawdy</w:t>
            </w:r>
            <w:r w:rsidR="00B358F3" w:rsidRPr="00BC550A">
              <w:rPr>
                <w:rFonts w:cstheme="minorHAnsi"/>
                <w:sz w:val="20"/>
                <w:szCs w:val="20"/>
              </w:rPr>
              <w:t xml:space="preserve"> (Meyers, Cook, Planning Team, Members, Board)</w:t>
            </w:r>
          </w:p>
        </w:tc>
        <w:tc>
          <w:tcPr>
            <w:tcW w:w="3690" w:type="dxa"/>
            <w:shd w:val="clear" w:color="auto" w:fill="FFFFFF" w:themeFill="background1"/>
          </w:tcPr>
          <w:p w14:paraId="31F61A82" w14:textId="7F0BD17B" w:rsidR="00A40276" w:rsidRPr="00BC550A" w:rsidRDefault="00A47FC2" w:rsidP="00B358F3">
            <w:pPr>
              <w:pStyle w:val="Default"/>
              <w:rPr>
                <w:rFonts w:asciiTheme="minorHAnsi" w:hAnsiTheme="minorHAnsi" w:cstheme="minorHAnsi"/>
                <w:color w:val="auto"/>
                <w:sz w:val="20"/>
                <w:szCs w:val="20"/>
              </w:rPr>
            </w:pPr>
            <w:r>
              <w:rPr>
                <w:rFonts w:asciiTheme="minorHAnsi" w:hAnsiTheme="minorHAnsi" w:cstheme="minorHAnsi"/>
                <w:color w:val="auto"/>
                <w:sz w:val="20"/>
                <w:szCs w:val="20"/>
              </w:rPr>
              <w:t>S</w:t>
            </w:r>
            <w:r w:rsidR="00B358F3" w:rsidRPr="00BC550A">
              <w:rPr>
                <w:rFonts w:asciiTheme="minorHAnsi" w:hAnsiTheme="minorHAnsi" w:cstheme="minorHAnsi"/>
                <w:color w:val="auto"/>
                <w:sz w:val="20"/>
                <w:szCs w:val="20"/>
              </w:rPr>
              <w:t xml:space="preserve">urvey </w:t>
            </w:r>
            <w:r>
              <w:rPr>
                <w:rFonts w:asciiTheme="minorHAnsi" w:hAnsiTheme="minorHAnsi" w:cstheme="minorHAnsi"/>
                <w:color w:val="auto"/>
                <w:sz w:val="20"/>
                <w:szCs w:val="20"/>
              </w:rPr>
              <w:t xml:space="preserve">sent to hospital; </w:t>
            </w:r>
            <w:r w:rsidR="00B358F3" w:rsidRPr="00BC550A">
              <w:rPr>
                <w:rFonts w:asciiTheme="minorHAnsi" w:hAnsiTheme="minorHAnsi" w:cstheme="minorHAnsi"/>
                <w:color w:val="auto"/>
                <w:sz w:val="20"/>
                <w:szCs w:val="20"/>
              </w:rPr>
              <w:t>hospitals, convene planning team, plan exercise, conduct exercise, publish AAR</w:t>
            </w:r>
          </w:p>
        </w:tc>
      </w:tr>
      <w:tr w:rsidR="00153280" w:rsidRPr="00BC550A" w14:paraId="40B123F7" w14:textId="77777777" w:rsidTr="00A42319">
        <w:tc>
          <w:tcPr>
            <w:tcW w:w="3775" w:type="dxa"/>
            <w:shd w:val="clear" w:color="auto" w:fill="FFFFFF" w:themeFill="background1"/>
          </w:tcPr>
          <w:p w14:paraId="6C5E977A" w14:textId="46C834C3" w:rsidR="00153280" w:rsidRPr="00BC550A" w:rsidRDefault="00153280" w:rsidP="00153280">
            <w:pPr>
              <w:tabs>
                <w:tab w:val="left" w:pos="2880"/>
              </w:tabs>
              <w:autoSpaceDE w:val="0"/>
              <w:rPr>
                <w:rFonts w:cstheme="minorHAnsi"/>
                <w:sz w:val="20"/>
                <w:szCs w:val="20"/>
              </w:rPr>
            </w:pPr>
            <w:r w:rsidRPr="00BC550A">
              <w:rPr>
                <w:rFonts w:cstheme="minorHAnsi"/>
                <w:sz w:val="20"/>
                <w:szCs w:val="20"/>
              </w:rPr>
              <w:t>Task #21: Crisis Standards of Care (CSoC) Exercise</w:t>
            </w:r>
          </w:p>
        </w:tc>
        <w:tc>
          <w:tcPr>
            <w:tcW w:w="1800" w:type="dxa"/>
            <w:shd w:val="clear" w:color="auto" w:fill="FFFFFF" w:themeFill="background1"/>
          </w:tcPr>
          <w:p w14:paraId="03E60CF9" w14:textId="7842628F" w:rsidR="00153280" w:rsidRPr="00BC550A" w:rsidRDefault="000E6EBB" w:rsidP="00153280">
            <w:pPr>
              <w:rPr>
                <w:rFonts w:cstheme="minorHAnsi"/>
                <w:sz w:val="20"/>
                <w:szCs w:val="20"/>
              </w:rPr>
            </w:pPr>
            <w:r>
              <w:rPr>
                <w:rFonts w:cstheme="minorHAnsi"/>
                <w:sz w:val="20"/>
                <w:szCs w:val="20"/>
              </w:rPr>
              <w:t>June 15, 2024</w:t>
            </w:r>
          </w:p>
        </w:tc>
        <w:tc>
          <w:tcPr>
            <w:tcW w:w="1710" w:type="dxa"/>
            <w:shd w:val="clear" w:color="auto" w:fill="FFFFFF" w:themeFill="background1"/>
          </w:tcPr>
          <w:p w14:paraId="2B8C646E" w14:textId="36C17615" w:rsidR="00153280" w:rsidRPr="00BC550A" w:rsidRDefault="00381A69" w:rsidP="00153280">
            <w:pPr>
              <w:rPr>
                <w:rFonts w:cstheme="minorHAnsi"/>
                <w:sz w:val="20"/>
                <w:szCs w:val="20"/>
              </w:rPr>
            </w:pPr>
            <w:r w:rsidRPr="00BC550A">
              <w:rPr>
                <w:rFonts w:cstheme="minorHAnsi"/>
                <w:sz w:val="20"/>
                <w:szCs w:val="20"/>
              </w:rPr>
              <w:t>Meyers (Drawdy, Cook, CSoC workgroup, members, Board)</w:t>
            </w:r>
          </w:p>
        </w:tc>
        <w:tc>
          <w:tcPr>
            <w:tcW w:w="3690" w:type="dxa"/>
            <w:shd w:val="clear" w:color="auto" w:fill="FFFFFF" w:themeFill="background1"/>
          </w:tcPr>
          <w:p w14:paraId="43F59DBD" w14:textId="5C5A341D" w:rsidR="00153280" w:rsidRPr="00BC550A" w:rsidRDefault="004F2D61" w:rsidP="00153280">
            <w:pPr>
              <w:rPr>
                <w:rFonts w:cstheme="minorHAnsi"/>
                <w:sz w:val="20"/>
                <w:szCs w:val="20"/>
              </w:rPr>
            </w:pPr>
            <w:r w:rsidRPr="00BC550A">
              <w:rPr>
                <w:rFonts w:cstheme="minorHAnsi"/>
                <w:sz w:val="20"/>
                <w:szCs w:val="20"/>
              </w:rPr>
              <w:t>May begin planning in 2023</w:t>
            </w:r>
          </w:p>
        </w:tc>
      </w:tr>
      <w:tr w:rsidR="00153280" w:rsidRPr="00BC550A" w14:paraId="38915F71" w14:textId="77777777" w:rsidTr="00A42319">
        <w:tc>
          <w:tcPr>
            <w:tcW w:w="3775" w:type="dxa"/>
            <w:shd w:val="clear" w:color="auto" w:fill="FFFFFF" w:themeFill="background1"/>
          </w:tcPr>
          <w:p w14:paraId="1FD76D99" w14:textId="77777777" w:rsidR="00153280" w:rsidRDefault="00153280" w:rsidP="00153280">
            <w:pPr>
              <w:tabs>
                <w:tab w:val="left" w:pos="2880"/>
              </w:tabs>
              <w:autoSpaceDE w:val="0"/>
              <w:rPr>
                <w:rFonts w:cstheme="minorHAnsi"/>
                <w:sz w:val="20"/>
                <w:szCs w:val="20"/>
              </w:rPr>
            </w:pPr>
            <w:r w:rsidRPr="00BC550A">
              <w:rPr>
                <w:rFonts w:cstheme="minorHAnsi"/>
                <w:sz w:val="20"/>
                <w:szCs w:val="20"/>
              </w:rPr>
              <w:t>Task #22:  Pediatric Surge Exercise</w:t>
            </w:r>
          </w:p>
          <w:p w14:paraId="518B117D" w14:textId="77777777" w:rsidR="003A14FA" w:rsidRPr="003A14FA" w:rsidRDefault="003A14FA" w:rsidP="003A14FA">
            <w:pPr>
              <w:autoSpaceDE w:val="0"/>
              <w:rPr>
                <w:rFonts w:eastAsia="Times New Roman" w:cstheme="minorHAnsi"/>
                <w:color w:val="000000"/>
                <w:sz w:val="20"/>
                <w:szCs w:val="20"/>
              </w:rPr>
            </w:pPr>
            <w:r w:rsidRPr="003A14FA">
              <w:rPr>
                <w:rFonts w:eastAsia="Times New Roman" w:cstheme="minorHAnsi"/>
                <w:color w:val="000000" w:themeColor="text1"/>
                <w:sz w:val="20"/>
                <w:szCs w:val="20"/>
              </w:rPr>
              <w:t>Conduct a pediatric surge exercise to validate the pediatric surge care annex that is part of the HCC Preparedness Response Plan as follows:</w:t>
            </w:r>
          </w:p>
          <w:p w14:paraId="5F2AC8FE" w14:textId="77777777" w:rsidR="003A14FA" w:rsidRPr="003A14FA" w:rsidRDefault="003A14FA" w:rsidP="003A14FA">
            <w:pPr>
              <w:autoSpaceDE w:val="0"/>
              <w:rPr>
                <w:rFonts w:eastAsia="Times New Roman" w:cstheme="minorHAnsi"/>
                <w:color w:val="000000"/>
                <w:sz w:val="20"/>
                <w:szCs w:val="20"/>
              </w:rPr>
            </w:pPr>
            <w:r w:rsidRPr="003A14FA">
              <w:rPr>
                <w:rFonts w:eastAsia="Times New Roman" w:cstheme="minorHAnsi"/>
                <w:color w:val="000000" w:themeColor="text1"/>
                <w:sz w:val="20"/>
                <w:szCs w:val="20"/>
              </w:rPr>
              <w:t>a. Conduct a pediatric surge exercise by completing a standardized TTX or discussion exercise in a format that meets H</w:t>
            </w:r>
            <w:r w:rsidRPr="003A14FA">
              <w:rPr>
                <w:rFonts w:cstheme="minorHAnsi"/>
                <w:color w:val="000000" w:themeColor="text1"/>
                <w:sz w:val="20"/>
                <w:szCs w:val="20"/>
              </w:rPr>
              <w:t xml:space="preserve">SEEP Standards. </w:t>
            </w:r>
          </w:p>
          <w:p w14:paraId="076D9749" w14:textId="77777777" w:rsidR="003A14FA" w:rsidRPr="003A14FA" w:rsidRDefault="003A14FA" w:rsidP="003A14FA">
            <w:pPr>
              <w:tabs>
                <w:tab w:val="left" w:pos="0"/>
                <w:tab w:val="left" w:pos="2880"/>
              </w:tabs>
              <w:autoSpaceDE w:val="0"/>
              <w:rPr>
                <w:rFonts w:eastAsia="Times New Roman" w:cstheme="minorHAnsi"/>
                <w:color w:val="000000"/>
                <w:sz w:val="20"/>
                <w:szCs w:val="20"/>
              </w:rPr>
            </w:pPr>
            <w:r w:rsidRPr="003A14FA">
              <w:rPr>
                <w:rFonts w:eastAsia="Times New Roman" w:cstheme="minorHAnsi"/>
                <w:color w:val="000000"/>
                <w:sz w:val="20"/>
                <w:szCs w:val="20"/>
              </w:rPr>
              <w:t>b. Ensure at least one representative from each type of Core HCC Member Organization participates in the pediatric surge exercise.</w:t>
            </w:r>
          </w:p>
          <w:p w14:paraId="12518B49" w14:textId="77777777" w:rsidR="003A14FA" w:rsidRPr="003A14FA" w:rsidRDefault="003A14FA" w:rsidP="003A14FA">
            <w:pPr>
              <w:tabs>
                <w:tab w:val="left" w:pos="2880"/>
              </w:tabs>
              <w:autoSpaceDE w:val="0"/>
              <w:rPr>
                <w:rFonts w:cstheme="minorHAnsi"/>
                <w:sz w:val="20"/>
                <w:szCs w:val="20"/>
              </w:rPr>
            </w:pPr>
            <w:r w:rsidRPr="003A14FA">
              <w:rPr>
                <w:rFonts w:eastAsia="Times New Roman" w:cstheme="minorHAnsi"/>
                <w:color w:val="000000"/>
                <w:sz w:val="20"/>
                <w:szCs w:val="20"/>
              </w:rPr>
              <w:t xml:space="preserve">c. </w:t>
            </w:r>
            <w:r w:rsidRPr="003A14FA">
              <w:rPr>
                <w:rFonts w:eastAsia="Times New Roman" w:cstheme="minorHAnsi"/>
                <w:color w:val="000000" w:themeColor="text1"/>
                <w:sz w:val="20"/>
                <w:szCs w:val="20"/>
              </w:rPr>
              <w:t xml:space="preserve">Complete the </w:t>
            </w:r>
            <w:r w:rsidRPr="003A14FA">
              <w:rPr>
                <w:rStyle w:val="Hyperlink"/>
                <w:rFonts w:eastAsia="Times New Roman" w:cstheme="minorHAnsi"/>
                <w:color w:val="000000" w:themeColor="text1"/>
                <w:sz w:val="20"/>
                <w:szCs w:val="20"/>
              </w:rPr>
              <w:t xml:space="preserve">HCC AAR/IP Template. Save the completed HCC AAR/IP Template as </w:t>
            </w:r>
            <w:r w:rsidRPr="003A14FA">
              <w:rPr>
                <w:rFonts w:cstheme="minorHAnsi"/>
                <w:color w:val="000000" w:themeColor="text1"/>
                <w:sz w:val="20"/>
                <w:szCs w:val="20"/>
              </w:rPr>
              <w:t xml:space="preserve">"Contract#_Task#_Submission Date (MMDDYYYY)” in a PDF file. Submit the completed HCC AAR/IP Template via email to the Contract Manager and upload it in the HCC SharePoint and the CAT by June 15, 2024. </w:t>
            </w:r>
          </w:p>
          <w:p w14:paraId="5D593919" w14:textId="77777777" w:rsidR="003A14FA" w:rsidRPr="003A14FA" w:rsidRDefault="003A14FA" w:rsidP="003A14FA">
            <w:pPr>
              <w:tabs>
                <w:tab w:val="left" w:pos="0"/>
                <w:tab w:val="left" w:pos="2880"/>
              </w:tabs>
              <w:autoSpaceDE w:val="0"/>
              <w:rPr>
                <w:rFonts w:cstheme="minorHAnsi"/>
                <w:sz w:val="20"/>
                <w:szCs w:val="20"/>
              </w:rPr>
            </w:pPr>
            <w:r w:rsidRPr="003A14FA">
              <w:rPr>
                <w:rFonts w:eastAsia="Times New Roman" w:cstheme="minorHAnsi"/>
                <w:color w:val="000000"/>
                <w:sz w:val="20"/>
                <w:szCs w:val="20"/>
              </w:rPr>
              <w:lastRenderedPageBreak/>
              <w:t>d. Complete the pediatric surge items in the CAT Exercise Tool by June 15, 2024. Submit a screenshot of the completed CAT Exercise Tool to the Contract Manager via email by June 15, 2024.</w:t>
            </w:r>
          </w:p>
          <w:p w14:paraId="42F05C28" w14:textId="77777777" w:rsidR="003A14FA" w:rsidRPr="003A14FA" w:rsidRDefault="003A14FA" w:rsidP="003A14FA">
            <w:pPr>
              <w:tabs>
                <w:tab w:val="left" w:pos="0"/>
              </w:tabs>
              <w:autoSpaceDE w:val="0"/>
              <w:rPr>
                <w:rFonts w:cstheme="minorHAnsi"/>
                <w:color w:val="000000"/>
                <w:sz w:val="20"/>
                <w:szCs w:val="20"/>
              </w:rPr>
            </w:pPr>
            <w:r w:rsidRPr="003A14FA">
              <w:rPr>
                <w:rFonts w:eastAsia="Times New Roman" w:cstheme="minorHAnsi"/>
                <w:color w:val="000000"/>
                <w:sz w:val="20"/>
                <w:szCs w:val="20"/>
              </w:rPr>
              <w:t>e. Document the date of the pediatric surge exercise in the Quarterly Progress Report.</w:t>
            </w:r>
          </w:p>
          <w:p w14:paraId="25C1F884" w14:textId="3EEB6BD0" w:rsidR="007C1F1F" w:rsidRPr="00BC550A" w:rsidRDefault="007C1F1F" w:rsidP="00153280">
            <w:pPr>
              <w:tabs>
                <w:tab w:val="left" w:pos="2880"/>
              </w:tabs>
              <w:autoSpaceDE w:val="0"/>
              <w:rPr>
                <w:rFonts w:cstheme="minorHAnsi"/>
                <w:sz w:val="20"/>
                <w:szCs w:val="20"/>
              </w:rPr>
            </w:pPr>
          </w:p>
        </w:tc>
        <w:tc>
          <w:tcPr>
            <w:tcW w:w="1800" w:type="dxa"/>
            <w:shd w:val="clear" w:color="auto" w:fill="FFFFFF" w:themeFill="background1"/>
          </w:tcPr>
          <w:p w14:paraId="1D67A62A" w14:textId="5B74A68B" w:rsidR="00153280" w:rsidRPr="00BC550A" w:rsidRDefault="000E6EBB" w:rsidP="00153280">
            <w:pPr>
              <w:rPr>
                <w:rFonts w:cstheme="minorHAnsi"/>
                <w:sz w:val="20"/>
                <w:szCs w:val="20"/>
              </w:rPr>
            </w:pPr>
            <w:r>
              <w:rPr>
                <w:rFonts w:cstheme="minorHAnsi"/>
                <w:sz w:val="20"/>
                <w:szCs w:val="20"/>
              </w:rPr>
              <w:lastRenderedPageBreak/>
              <w:t>June 15, 2024</w:t>
            </w:r>
          </w:p>
        </w:tc>
        <w:tc>
          <w:tcPr>
            <w:tcW w:w="1710" w:type="dxa"/>
            <w:shd w:val="clear" w:color="auto" w:fill="FFFFFF" w:themeFill="background1"/>
          </w:tcPr>
          <w:p w14:paraId="2C5E544E" w14:textId="02BD53DD" w:rsidR="00153280" w:rsidRPr="00BC550A" w:rsidRDefault="00381A69" w:rsidP="00153280">
            <w:pPr>
              <w:rPr>
                <w:rFonts w:cstheme="minorHAnsi"/>
                <w:sz w:val="20"/>
                <w:szCs w:val="20"/>
              </w:rPr>
            </w:pPr>
            <w:r w:rsidRPr="00BC550A">
              <w:rPr>
                <w:rFonts w:cstheme="minorHAnsi"/>
                <w:sz w:val="20"/>
                <w:szCs w:val="20"/>
              </w:rPr>
              <w:t>Meyers (Drawdy, Cook, Ritola, Pediatric workgroup, members, Board)</w:t>
            </w:r>
          </w:p>
        </w:tc>
        <w:tc>
          <w:tcPr>
            <w:tcW w:w="3690" w:type="dxa"/>
            <w:shd w:val="clear" w:color="auto" w:fill="FFFFFF" w:themeFill="background1"/>
          </w:tcPr>
          <w:p w14:paraId="39D4ECE8" w14:textId="0DD3D8AF" w:rsidR="00153280" w:rsidRPr="00BC550A" w:rsidRDefault="00702075" w:rsidP="00153280">
            <w:pPr>
              <w:rPr>
                <w:rFonts w:cstheme="minorHAnsi"/>
                <w:sz w:val="20"/>
                <w:szCs w:val="20"/>
              </w:rPr>
            </w:pPr>
            <w:r>
              <w:rPr>
                <w:rFonts w:cstheme="minorHAnsi"/>
                <w:sz w:val="20"/>
                <w:szCs w:val="20"/>
              </w:rPr>
              <w:t>The Pediatric Workgroup and FAC Workgroup will partner to plan a pediatric surge exercise in February 2023</w:t>
            </w:r>
            <w:proofErr w:type="gramStart"/>
            <w:r>
              <w:rPr>
                <w:rFonts w:cstheme="minorHAnsi"/>
                <w:sz w:val="20"/>
                <w:szCs w:val="20"/>
              </w:rPr>
              <w:t>.</w:t>
            </w:r>
            <w:r w:rsidR="00EB05FA">
              <w:rPr>
                <w:rFonts w:cstheme="minorHAnsi"/>
                <w:sz w:val="20"/>
                <w:szCs w:val="20"/>
              </w:rPr>
              <w:t xml:space="preserve">  </w:t>
            </w:r>
            <w:proofErr w:type="gramEnd"/>
            <w:r w:rsidR="00EB05FA">
              <w:rPr>
                <w:rFonts w:cstheme="minorHAnsi"/>
                <w:sz w:val="20"/>
                <w:szCs w:val="20"/>
              </w:rPr>
              <w:t>Will also plan functional exercise in May/June.</w:t>
            </w:r>
          </w:p>
        </w:tc>
      </w:tr>
      <w:tr w:rsidR="00153280" w:rsidRPr="00BC550A" w14:paraId="709C3147" w14:textId="77777777" w:rsidTr="00A42319">
        <w:tc>
          <w:tcPr>
            <w:tcW w:w="3775" w:type="dxa"/>
            <w:shd w:val="clear" w:color="auto" w:fill="FFFFFF" w:themeFill="background1"/>
          </w:tcPr>
          <w:p w14:paraId="4AB57C23" w14:textId="77777777" w:rsidR="003D0791" w:rsidRPr="00BC550A" w:rsidRDefault="00153280" w:rsidP="00381A69">
            <w:pPr>
              <w:autoSpaceDE w:val="0"/>
              <w:rPr>
                <w:rFonts w:eastAsia="Times New Roman" w:cstheme="minorHAnsi"/>
                <w:color w:val="000000" w:themeColor="text1"/>
                <w:sz w:val="20"/>
                <w:szCs w:val="20"/>
              </w:rPr>
            </w:pPr>
            <w:r w:rsidRPr="00BC550A">
              <w:rPr>
                <w:rFonts w:cstheme="minorHAnsi"/>
                <w:w w:val="105"/>
                <w:sz w:val="20"/>
                <w:szCs w:val="20"/>
              </w:rPr>
              <w:t>Task #23</w:t>
            </w:r>
            <w:r w:rsidR="00381A69" w:rsidRPr="00BC550A">
              <w:rPr>
                <w:rFonts w:cstheme="minorHAnsi"/>
                <w:w w:val="105"/>
                <w:sz w:val="20"/>
                <w:szCs w:val="20"/>
              </w:rPr>
              <w:t xml:space="preserve">:  </w:t>
            </w:r>
            <w:r w:rsidR="00381A69" w:rsidRPr="00BC550A">
              <w:rPr>
                <w:rFonts w:eastAsia="Times New Roman" w:cstheme="minorHAnsi"/>
                <w:color w:val="000000" w:themeColor="text1"/>
                <w:sz w:val="20"/>
                <w:szCs w:val="20"/>
              </w:rPr>
              <w:t>Conduct a radiation surge exercise to validate the HCC radiation emergency care annex that is part of the HCC Preparedness Response Plan as follows:</w:t>
            </w:r>
          </w:p>
          <w:p w14:paraId="55577610" w14:textId="4BE92822" w:rsidR="00381A69" w:rsidRPr="00BC550A" w:rsidRDefault="00381A69" w:rsidP="00381A69">
            <w:pPr>
              <w:autoSpaceDE w:val="0"/>
              <w:rPr>
                <w:rFonts w:eastAsia="Times New Roman" w:cstheme="minorHAnsi"/>
                <w:color w:val="000000"/>
                <w:sz w:val="20"/>
                <w:szCs w:val="20"/>
              </w:rPr>
            </w:pPr>
            <w:r w:rsidRPr="00BC550A">
              <w:rPr>
                <w:rFonts w:eastAsia="Times New Roman" w:cstheme="minorHAnsi"/>
                <w:color w:val="000000" w:themeColor="text1"/>
                <w:sz w:val="20"/>
                <w:szCs w:val="20"/>
              </w:rPr>
              <w:t>a. Conduct the radiation surge exercise by completing a standardized TTX or discussion exercise in a format that meets H</w:t>
            </w:r>
            <w:r w:rsidRPr="00BC550A">
              <w:rPr>
                <w:rFonts w:cstheme="minorHAnsi"/>
                <w:color w:val="000000" w:themeColor="text1"/>
                <w:sz w:val="20"/>
                <w:szCs w:val="20"/>
              </w:rPr>
              <w:t>SEEP Standards.</w:t>
            </w:r>
          </w:p>
          <w:p w14:paraId="17592B11" w14:textId="77777777" w:rsidR="00381A69" w:rsidRPr="00BC550A" w:rsidRDefault="00381A69" w:rsidP="00381A69">
            <w:pPr>
              <w:autoSpaceDE w:val="0"/>
              <w:rPr>
                <w:rFonts w:eastAsia="Times New Roman" w:cstheme="minorHAnsi"/>
                <w:color w:val="000000"/>
                <w:sz w:val="20"/>
                <w:szCs w:val="20"/>
              </w:rPr>
            </w:pPr>
            <w:r w:rsidRPr="00BC550A">
              <w:rPr>
                <w:rFonts w:eastAsia="Times New Roman" w:cstheme="minorHAnsi"/>
                <w:color w:val="000000"/>
                <w:sz w:val="20"/>
                <w:szCs w:val="20"/>
              </w:rPr>
              <w:t xml:space="preserve">b. Ensure at least one representative from each type of Core HCC Member Organization participates in the </w:t>
            </w:r>
            <w:r w:rsidRPr="00BC550A">
              <w:rPr>
                <w:rFonts w:eastAsia="Times New Roman" w:cstheme="minorHAnsi"/>
                <w:color w:val="000000" w:themeColor="text1"/>
                <w:sz w:val="20"/>
                <w:szCs w:val="20"/>
              </w:rPr>
              <w:t xml:space="preserve">radiation </w:t>
            </w:r>
            <w:r w:rsidRPr="00BC550A">
              <w:rPr>
                <w:rFonts w:eastAsia="Times New Roman" w:cstheme="minorHAnsi"/>
                <w:color w:val="000000"/>
                <w:sz w:val="20"/>
                <w:szCs w:val="20"/>
              </w:rPr>
              <w:t xml:space="preserve">surge exercise. </w:t>
            </w:r>
          </w:p>
          <w:p w14:paraId="52D5EA31" w14:textId="7368EF03" w:rsidR="00381A69" w:rsidRPr="00BC550A" w:rsidRDefault="00381A69" w:rsidP="00381A69">
            <w:pPr>
              <w:autoSpaceDE w:val="0"/>
              <w:rPr>
                <w:rFonts w:cstheme="minorHAnsi"/>
                <w:sz w:val="20"/>
                <w:szCs w:val="20"/>
              </w:rPr>
            </w:pPr>
            <w:r w:rsidRPr="00BC550A">
              <w:rPr>
                <w:rFonts w:eastAsia="Times New Roman" w:cstheme="minorHAnsi"/>
                <w:color w:val="000000"/>
                <w:sz w:val="20"/>
                <w:szCs w:val="20"/>
              </w:rPr>
              <w:t xml:space="preserve">c. Complete the </w:t>
            </w:r>
            <w:r w:rsidRPr="00BC550A">
              <w:rPr>
                <w:rStyle w:val="Hyperlink"/>
                <w:rFonts w:eastAsia="Times New Roman" w:cstheme="minorHAnsi"/>
                <w:color w:val="000000"/>
                <w:sz w:val="20"/>
                <w:szCs w:val="20"/>
              </w:rPr>
              <w:t xml:space="preserve">HCC AAR/IP Template for the </w:t>
            </w:r>
            <w:r w:rsidRPr="00BC550A">
              <w:rPr>
                <w:rFonts w:eastAsia="Times New Roman" w:cstheme="minorHAnsi"/>
                <w:color w:val="000000" w:themeColor="text1"/>
                <w:sz w:val="20"/>
                <w:szCs w:val="20"/>
              </w:rPr>
              <w:t>radiation</w:t>
            </w:r>
            <w:r w:rsidRPr="00BC550A">
              <w:rPr>
                <w:rStyle w:val="Hyperlink"/>
                <w:rFonts w:eastAsia="Times New Roman" w:cstheme="minorHAnsi"/>
                <w:color w:val="000000"/>
                <w:sz w:val="20"/>
                <w:szCs w:val="20"/>
              </w:rPr>
              <w:t xml:space="preserve"> exercise. Save the completed HCC AAR/IP Template using naming convention and </w:t>
            </w:r>
            <w:proofErr w:type="gramStart"/>
            <w:r w:rsidRPr="00BC550A">
              <w:rPr>
                <w:rStyle w:val="Hyperlink"/>
                <w:rFonts w:eastAsia="Times New Roman" w:cstheme="minorHAnsi"/>
                <w:color w:val="000000"/>
                <w:sz w:val="20"/>
                <w:szCs w:val="20"/>
              </w:rPr>
              <w:t>save</w:t>
            </w:r>
            <w:proofErr w:type="gramEnd"/>
            <w:r w:rsidRPr="00BC550A">
              <w:rPr>
                <w:rStyle w:val="Hyperlink"/>
                <w:rFonts w:eastAsia="Times New Roman" w:cstheme="minorHAnsi"/>
                <w:color w:val="000000"/>
                <w:sz w:val="20"/>
                <w:szCs w:val="20"/>
              </w:rPr>
              <w:t xml:space="preserve"> </w:t>
            </w:r>
            <w:r w:rsidRPr="00BC550A">
              <w:rPr>
                <w:rFonts w:cstheme="minorHAnsi"/>
                <w:color w:val="000000"/>
                <w:sz w:val="20"/>
                <w:szCs w:val="20"/>
              </w:rPr>
              <w:t xml:space="preserve">in a PDF file. Email the completed HCC AAR/IP Template to the Contract Manager and upload it in the HCC </w:t>
            </w:r>
            <w:r w:rsidR="008667D9" w:rsidRPr="000F22CF">
              <w:rPr>
                <w:rFonts w:eastAsia="Times New Roman" w:cstheme="minorHAnsi"/>
                <w:color w:val="FF0000"/>
                <w:sz w:val="20"/>
                <w:szCs w:val="20"/>
              </w:rPr>
              <w:t>CRVS</w:t>
            </w:r>
            <w:r w:rsidRPr="00BC550A">
              <w:rPr>
                <w:rFonts w:cstheme="minorHAnsi"/>
                <w:color w:val="000000"/>
                <w:sz w:val="20"/>
                <w:szCs w:val="20"/>
              </w:rPr>
              <w:t xml:space="preserve"> and the CAT by June 15, 2023.</w:t>
            </w:r>
          </w:p>
          <w:p w14:paraId="73862A6C" w14:textId="77777777" w:rsidR="00381A69" w:rsidRPr="00BC550A" w:rsidRDefault="00381A69" w:rsidP="00381A69">
            <w:pPr>
              <w:rPr>
                <w:rFonts w:eastAsia="Times New Roman" w:cstheme="minorHAnsi"/>
                <w:color w:val="000000"/>
                <w:sz w:val="20"/>
                <w:szCs w:val="20"/>
              </w:rPr>
            </w:pPr>
            <w:r w:rsidRPr="00BC550A">
              <w:rPr>
                <w:rFonts w:eastAsia="Times New Roman" w:cstheme="minorHAnsi"/>
                <w:color w:val="000000"/>
                <w:sz w:val="20"/>
                <w:szCs w:val="20"/>
              </w:rPr>
              <w:t xml:space="preserve">d. </w:t>
            </w:r>
            <w:r w:rsidRPr="00BC550A">
              <w:rPr>
                <w:rFonts w:cstheme="minorHAnsi"/>
                <w:color w:val="000000"/>
                <w:sz w:val="20"/>
                <w:szCs w:val="20"/>
              </w:rPr>
              <w:t xml:space="preserve">Complete the </w:t>
            </w:r>
            <w:r w:rsidRPr="00BC550A">
              <w:rPr>
                <w:rFonts w:eastAsia="Times New Roman" w:cstheme="minorHAnsi"/>
                <w:color w:val="000000" w:themeColor="text1"/>
                <w:sz w:val="20"/>
                <w:szCs w:val="20"/>
              </w:rPr>
              <w:t>radiation</w:t>
            </w:r>
            <w:r w:rsidRPr="00BC550A">
              <w:rPr>
                <w:rFonts w:cstheme="minorHAnsi"/>
                <w:color w:val="000000"/>
                <w:sz w:val="20"/>
                <w:szCs w:val="20"/>
              </w:rPr>
              <w:t xml:space="preserve"> emergency exercise items in the CAT Exercise Tool. Submit a screenshot of the completed radiation emergency exercise items to the Contract Manager via email by June 15, 2023.</w:t>
            </w:r>
          </w:p>
          <w:p w14:paraId="33D168B1" w14:textId="69A3D0A2" w:rsidR="00153280" w:rsidRPr="00BC550A" w:rsidRDefault="00381A69" w:rsidP="00381A69">
            <w:pPr>
              <w:tabs>
                <w:tab w:val="left" w:pos="0"/>
              </w:tabs>
              <w:autoSpaceDE w:val="0"/>
              <w:rPr>
                <w:rFonts w:cstheme="minorHAnsi"/>
                <w:color w:val="000000"/>
                <w:sz w:val="20"/>
                <w:szCs w:val="20"/>
              </w:rPr>
            </w:pPr>
            <w:r w:rsidRPr="00BC550A">
              <w:rPr>
                <w:rFonts w:eastAsia="Times New Roman" w:cstheme="minorHAnsi"/>
                <w:color w:val="000000"/>
                <w:sz w:val="20"/>
                <w:szCs w:val="20"/>
              </w:rPr>
              <w:t xml:space="preserve">e. Document the date of the </w:t>
            </w:r>
            <w:r w:rsidRPr="00BC550A">
              <w:rPr>
                <w:rFonts w:eastAsia="Times New Roman" w:cstheme="minorHAnsi"/>
                <w:color w:val="000000" w:themeColor="text1"/>
                <w:sz w:val="20"/>
                <w:szCs w:val="20"/>
              </w:rPr>
              <w:t>radiation</w:t>
            </w:r>
            <w:r w:rsidRPr="00BC550A">
              <w:rPr>
                <w:rFonts w:eastAsia="Times New Roman" w:cstheme="minorHAnsi"/>
                <w:color w:val="000000"/>
                <w:sz w:val="20"/>
                <w:szCs w:val="20"/>
              </w:rPr>
              <w:t xml:space="preserve"> surge exercise in the Quarterly Progress Report.</w:t>
            </w:r>
          </w:p>
        </w:tc>
        <w:tc>
          <w:tcPr>
            <w:tcW w:w="1800" w:type="dxa"/>
            <w:shd w:val="clear" w:color="auto" w:fill="FFFFFF" w:themeFill="background1"/>
          </w:tcPr>
          <w:p w14:paraId="03AA2CF0" w14:textId="78919B89" w:rsidR="00153280" w:rsidRPr="00BC550A" w:rsidRDefault="000E6EBB" w:rsidP="00153280">
            <w:pPr>
              <w:rPr>
                <w:rFonts w:cstheme="minorHAnsi"/>
                <w:sz w:val="20"/>
                <w:szCs w:val="20"/>
              </w:rPr>
            </w:pPr>
            <w:r>
              <w:rPr>
                <w:rFonts w:cstheme="minorHAnsi"/>
                <w:sz w:val="20"/>
                <w:szCs w:val="20"/>
              </w:rPr>
              <w:t>June 15, 2023</w:t>
            </w:r>
          </w:p>
        </w:tc>
        <w:tc>
          <w:tcPr>
            <w:tcW w:w="1710" w:type="dxa"/>
            <w:shd w:val="clear" w:color="auto" w:fill="FFFFFF" w:themeFill="background1"/>
          </w:tcPr>
          <w:p w14:paraId="328AB679" w14:textId="062DBDE6" w:rsidR="00153280" w:rsidRPr="00BC550A" w:rsidRDefault="00381A69" w:rsidP="00153280">
            <w:pPr>
              <w:rPr>
                <w:rFonts w:cstheme="minorHAnsi"/>
                <w:sz w:val="20"/>
                <w:szCs w:val="20"/>
              </w:rPr>
            </w:pPr>
            <w:r w:rsidRPr="00BC550A">
              <w:rPr>
                <w:rFonts w:cstheme="minorHAnsi"/>
                <w:sz w:val="20"/>
                <w:szCs w:val="20"/>
              </w:rPr>
              <w:t>Meyers</w:t>
            </w:r>
            <w:r w:rsidR="00D70BD8" w:rsidRPr="00BC550A">
              <w:rPr>
                <w:rFonts w:cstheme="minorHAnsi"/>
                <w:sz w:val="20"/>
                <w:szCs w:val="20"/>
              </w:rPr>
              <w:t xml:space="preserve"> (Drawdy, Cook, Radiation workgroup, members, Board)</w:t>
            </w:r>
          </w:p>
        </w:tc>
        <w:tc>
          <w:tcPr>
            <w:tcW w:w="3690" w:type="dxa"/>
            <w:shd w:val="clear" w:color="auto" w:fill="FFFFFF" w:themeFill="background1"/>
          </w:tcPr>
          <w:p w14:paraId="0E871E25" w14:textId="3B8551D7" w:rsidR="00153280" w:rsidRPr="00BC550A" w:rsidRDefault="00765C53" w:rsidP="00153280">
            <w:pPr>
              <w:rPr>
                <w:rFonts w:cstheme="minorHAnsi"/>
                <w:sz w:val="20"/>
                <w:szCs w:val="20"/>
              </w:rPr>
            </w:pPr>
            <w:r>
              <w:rPr>
                <w:rFonts w:cstheme="minorHAnsi"/>
                <w:sz w:val="20"/>
                <w:szCs w:val="20"/>
              </w:rPr>
              <w:t>Radiation Workgroup will</w:t>
            </w:r>
            <w:r w:rsidR="00A47FC2">
              <w:rPr>
                <w:rFonts w:cstheme="minorHAnsi"/>
                <w:sz w:val="20"/>
                <w:szCs w:val="20"/>
              </w:rPr>
              <w:t xml:space="preserve"> work with </w:t>
            </w:r>
            <w:proofErr w:type="gramStart"/>
            <w:r w:rsidR="00A47FC2">
              <w:rPr>
                <w:rFonts w:cstheme="minorHAnsi"/>
                <w:sz w:val="20"/>
                <w:szCs w:val="20"/>
              </w:rPr>
              <w:t>state</w:t>
            </w:r>
            <w:proofErr w:type="gramEnd"/>
            <w:r w:rsidR="00A47FC2">
              <w:rPr>
                <w:rFonts w:cstheme="minorHAnsi"/>
                <w:sz w:val="20"/>
                <w:szCs w:val="20"/>
              </w:rPr>
              <w:t xml:space="preserve"> to plan exercise</w:t>
            </w:r>
            <w:proofErr w:type="gramStart"/>
            <w:r w:rsidR="00A47FC2">
              <w:rPr>
                <w:rFonts w:cstheme="minorHAnsi"/>
                <w:sz w:val="20"/>
                <w:szCs w:val="20"/>
              </w:rPr>
              <w:t>.</w:t>
            </w:r>
            <w:r w:rsidR="00053EF5">
              <w:rPr>
                <w:rFonts w:cstheme="minorHAnsi"/>
                <w:sz w:val="20"/>
                <w:szCs w:val="20"/>
              </w:rPr>
              <w:t xml:space="preserve">  </w:t>
            </w:r>
            <w:proofErr w:type="gramEnd"/>
            <w:r w:rsidR="00053EF5">
              <w:rPr>
                <w:rFonts w:cstheme="minorHAnsi"/>
                <w:sz w:val="20"/>
                <w:szCs w:val="20"/>
              </w:rPr>
              <w:t>Survey re exercise planning has gone out to workgroup.</w:t>
            </w:r>
          </w:p>
        </w:tc>
      </w:tr>
      <w:tr w:rsidR="00153280" w:rsidRPr="00BC550A" w14:paraId="08B6C40A" w14:textId="77777777" w:rsidTr="00A42319">
        <w:tc>
          <w:tcPr>
            <w:tcW w:w="3775" w:type="dxa"/>
            <w:shd w:val="clear" w:color="auto" w:fill="FFFFFF" w:themeFill="background1"/>
          </w:tcPr>
          <w:p w14:paraId="5629440C" w14:textId="668B6023" w:rsidR="00153280" w:rsidRPr="00BC550A" w:rsidRDefault="00153280" w:rsidP="00153280">
            <w:pPr>
              <w:tabs>
                <w:tab w:val="left" w:pos="2880"/>
              </w:tabs>
              <w:autoSpaceDE w:val="0"/>
              <w:rPr>
                <w:rFonts w:cstheme="minorHAnsi"/>
                <w:w w:val="105"/>
                <w:sz w:val="20"/>
                <w:szCs w:val="20"/>
              </w:rPr>
            </w:pPr>
            <w:r w:rsidRPr="00BC550A">
              <w:rPr>
                <w:rFonts w:cstheme="minorHAnsi"/>
                <w:sz w:val="20"/>
                <w:szCs w:val="20"/>
              </w:rPr>
              <w:t>Task #24: Chemical Exercise</w:t>
            </w:r>
          </w:p>
        </w:tc>
        <w:tc>
          <w:tcPr>
            <w:tcW w:w="1800" w:type="dxa"/>
            <w:shd w:val="clear" w:color="auto" w:fill="FFFFFF" w:themeFill="background1"/>
          </w:tcPr>
          <w:p w14:paraId="082470E8" w14:textId="08007670" w:rsidR="00153280" w:rsidRPr="00BC550A" w:rsidRDefault="000E6EBB" w:rsidP="00153280">
            <w:pPr>
              <w:rPr>
                <w:rFonts w:cstheme="minorHAnsi"/>
                <w:sz w:val="20"/>
                <w:szCs w:val="20"/>
              </w:rPr>
            </w:pPr>
            <w:r>
              <w:rPr>
                <w:rFonts w:cstheme="minorHAnsi"/>
                <w:sz w:val="20"/>
                <w:szCs w:val="20"/>
              </w:rPr>
              <w:t>June 15, 2024</w:t>
            </w:r>
          </w:p>
        </w:tc>
        <w:tc>
          <w:tcPr>
            <w:tcW w:w="1710" w:type="dxa"/>
            <w:shd w:val="clear" w:color="auto" w:fill="FFFFFF" w:themeFill="background1"/>
          </w:tcPr>
          <w:p w14:paraId="790C2103" w14:textId="6B520BD4" w:rsidR="00153280" w:rsidRPr="00BC550A" w:rsidRDefault="003D0791" w:rsidP="00153280">
            <w:pPr>
              <w:rPr>
                <w:rFonts w:cstheme="minorHAnsi"/>
                <w:sz w:val="20"/>
                <w:szCs w:val="20"/>
              </w:rPr>
            </w:pPr>
            <w:r w:rsidRPr="00BC550A">
              <w:rPr>
                <w:rFonts w:cstheme="minorHAnsi"/>
                <w:sz w:val="20"/>
                <w:szCs w:val="20"/>
              </w:rPr>
              <w:t>Meyers (Drawdy, Cook, Ritola, Pediatric workgroup, members, Board)</w:t>
            </w:r>
          </w:p>
        </w:tc>
        <w:tc>
          <w:tcPr>
            <w:tcW w:w="3690" w:type="dxa"/>
            <w:shd w:val="clear" w:color="auto" w:fill="FFFFFF" w:themeFill="background1"/>
          </w:tcPr>
          <w:p w14:paraId="615B5AC9" w14:textId="2AEC1F54" w:rsidR="00153280" w:rsidRPr="00BC550A" w:rsidRDefault="004F2D61" w:rsidP="00153280">
            <w:pPr>
              <w:rPr>
                <w:rFonts w:cstheme="minorHAnsi"/>
                <w:sz w:val="20"/>
                <w:szCs w:val="20"/>
              </w:rPr>
            </w:pPr>
            <w:r w:rsidRPr="00BC550A">
              <w:rPr>
                <w:rFonts w:cstheme="minorHAnsi"/>
                <w:sz w:val="20"/>
                <w:szCs w:val="20"/>
              </w:rPr>
              <w:t>May begin planning in 2023</w:t>
            </w:r>
          </w:p>
        </w:tc>
      </w:tr>
      <w:tr w:rsidR="00871FF4" w:rsidRPr="00BC550A" w14:paraId="6F2E1C8E" w14:textId="77777777" w:rsidTr="00A42319">
        <w:tc>
          <w:tcPr>
            <w:tcW w:w="3775" w:type="dxa"/>
            <w:shd w:val="clear" w:color="auto" w:fill="FFFFFF" w:themeFill="background1"/>
          </w:tcPr>
          <w:p w14:paraId="08C410AC" w14:textId="38BF1E3D" w:rsidR="00871FF4" w:rsidRPr="00BC550A" w:rsidRDefault="009A6ABB" w:rsidP="00153280">
            <w:pPr>
              <w:tabs>
                <w:tab w:val="left" w:pos="2880"/>
              </w:tabs>
              <w:autoSpaceDE w:val="0"/>
              <w:rPr>
                <w:rFonts w:cstheme="minorHAnsi"/>
                <w:sz w:val="20"/>
                <w:szCs w:val="20"/>
              </w:rPr>
            </w:pPr>
            <w:r w:rsidRPr="00BC550A">
              <w:rPr>
                <w:rFonts w:cstheme="minorHAnsi"/>
                <w:sz w:val="20"/>
                <w:szCs w:val="20"/>
              </w:rPr>
              <w:t xml:space="preserve">Coalition Project:  Operation Protect &amp; Secure </w:t>
            </w:r>
            <w:proofErr w:type="gramStart"/>
            <w:r w:rsidR="00D22784" w:rsidRPr="00BC550A">
              <w:rPr>
                <w:rFonts w:cstheme="minorHAnsi"/>
                <w:sz w:val="20"/>
                <w:szCs w:val="20"/>
              </w:rPr>
              <w:t>c</w:t>
            </w:r>
            <w:r w:rsidRPr="00BC550A">
              <w:rPr>
                <w:rFonts w:cstheme="minorHAnsi"/>
                <w:sz w:val="20"/>
                <w:szCs w:val="20"/>
              </w:rPr>
              <w:t>ommunity based</w:t>
            </w:r>
            <w:proofErr w:type="gramEnd"/>
            <w:r w:rsidRPr="00BC550A">
              <w:rPr>
                <w:rFonts w:cstheme="minorHAnsi"/>
                <w:sz w:val="20"/>
                <w:szCs w:val="20"/>
              </w:rPr>
              <w:t xml:space="preserve"> drill (regional active shooter drill)</w:t>
            </w:r>
          </w:p>
        </w:tc>
        <w:tc>
          <w:tcPr>
            <w:tcW w:w="1800" w:type="dxa"/>
            <w:shd w:val="clear" w:color="auto" w:fill="FFFFFF" w:themeFill="background1"/>
          </w:tcPr>
          <w:p w14:paraId="64C03DD2" w14:textId="25C2CFAC" w:rsidR="00871FF4" w:rsidRPr="00BC550A" w:rsidRDefault="009A6ABB" w:rsidP="00153280">
            <w:pPr>
              <w:rPr>
                <w:rFonts w:cstheme="minorHAnsi"/>
                <w:sz w:val="20"/>
                <w:szCs w:val="20"/>
              </w:rPr>
            </w:pPr>
            <w:r w:rsidRPr="00BC550A">
              <w:rPr>
                <w:rFonts w:cstheme="minorHAnsi"/>
                <w:sz w:val="20"/>
                <w:szCs w:val="20"/>
              </w:rPr>
              <w:t>September Annually</w:t>
            </w:r>
          </w:p>
        </w:tc>
        <w:tc>
          <w:tcPr>
            <w:tcW w:w="1710" w:type="dxa"/>
            <w:shd w:val="clear" w:color="auto" w:fill="FFFFFF" w:themeFill="background1"/>
          </w:tcPr>
          <w:p w14:paraId="3E1088FE" w14:textId="5F0B9503" w:rsidR="00871FF4" w:rsidRPr="00BC550A" w:rsidRDefault="009A6ABB" w:rsidP="00153280">
            <w:pPr>
              <w:rPr>
                <w:rFonts w:cstheme="minorHAnsi"/>
                <w:sz w:val="20"/>
                <w:szCs w:val="20"/>
              </w:rPr>
            </w:pPr>
            <w:r w:rsidRPr="00BC550A">
              <w:rPr>
                <w:rFonts w:cstheme="minorHAnsi"/>
                <w:sz w:val="20"/>
                <w:szCs w:val="20"/>
              </w:rPr>
              <w:t>Drawdy (Cook, Meyers, Planning Team, Members)</w:t>
            </w:r>
          </w:p>
        </w:tc>
        <w:tc>
          <w:tcPr>
            <w:tcW w:w="3690" w:type="dxa"/>
            <w:shd w:val="clear" w:color="auto" w:fill="FFFFFF" w:themeFill="background1"/>
          </w:tcPr>
          <w:p w14:paraId="1B643ABD" w14:textId="28B2A283" w:rsidR="00871FF4" w:rsidRPr="00BC550A" w:rsidRDefault="00A47FC2" w:rsidP="00153280">
            <w:pPr>
              <w:rPr>
                <w:rFonts w:cstheme="minorHAnsi"/>
                <w:sz w:val="20"/>
                <w:szCs w:val="20"/>
              </w:rPr>
            </w:pPr>
            <w:r>
              <w:rPr>
                <w:rFonts w:cstheme="minorHAnsi"/>
                <w:sz w:val="20"/>
                <w:szCs w:val="20"/>
              </w:rPr>
              <w:t>Completed</w:t>
            </w:r>
            <w:proofErr w:type="gramStart"/>
            <w:r>
              <w:rPr>
                <w:rFonts w:cstheme="minorHAnsi"/>
                <w:sz w:val="20"/>
                <w:szCs w:val="20"/>
              </w:rPr>
              <w:t xml:space="preserve">.  </w:t>
            </w:r>
            <w:proofErr w:type="gramEnd"/>
            <w:r>
              <w:rPr>
                <w:rFonts w:cstheme="minorHAnsi"/>
                <w:sz w:val="20"/>
                <w:szCs w:val="20"/>
              </w:rPr>
              <w:t>AAR sent 10/14/22</w:t>
            </w:r>
          </w:p>
        </w:tc>
      </w:tr>
      <w:tr w:rsidR="009A6ABB" w:rsidRPr="00BC550A" w14:paraId="3824A64F" w14:textId="77777777" w:rsidTr="00A42319">
        <w:tc>
          <w:tcPr>
            <w:tcW w:w="3775" w:type="dxa"/>
            <w:shd w:val="clear" w:color="auto" w:fill="FFFFFF" w:themeFill="background1"/>
          </w:tcPr>
          <w:p w14:paraId="70F9EDF1" w14:textId="21F29F79" w:rsidR="009A6ABB" w:rsidRPr="00BC550A" w:rsidRDefault="009A6ABB" w:rsidP="00153280">
            <w:pPr>
              <w:tabs>
                <w:tab w:val="left" w:pos="2880"/>
              </w:tabs>
              <w:autoSpaceDE w:val="0"/>
              <w:rPr>
                <w:rFonts w:cstheme="minorHAnsi"/>
                <w:sz w:val="20"/>
                <w:szCs w:val="20"/>
              </w:rPr>
            </w:pPr>
            <w:r w:rsidRPr="00BC550A">
              <w:rPr>
                <w:rFonts w:cstheme="minorHAnsi"/>
                <w:sz w:val="20"/>
                <w:szCs w:val="20"/>
              </w:rPr>
              <w:t>Coalition Project:  Conference Tabletop (evacuation, cyber)</w:t>
            </w:r>
          </w:p>
        </w:tc>
        <w:tc>
          <w:tcPr>
            <w:tcW w:w="1800" w:type="dxa"/>
            <w:shd w:val="clear" w:color="auto" w:fill="FFFFFF" w:themeFill="background1"/>
          </w:tcPr>
          <w:p w14:paraId="3F2A1F73" w14:textId="345551A2" w:rsidR="009A6ABB" w:rsidRPr="00BC550A" w:rsidRDefault="009A6ABB" w:rsidP="00153280">
            <w:pPr>
              <w:rPr>
                <w:rFonts w:cstheme="minorHAnsi"/>
                <w:sz w:val="20"/>
                <w:szCs w:val="20"/>
              </w:rPr>
            </w:pPr>
            <w:r w:rsidRPr="00BC550A">
              <w:rPr>
                <w:rFonts w:cstheme="minorHAnsi"/>
                <w:sz w:val="20"/>
                <w:szCs w:val="20"/>
              </w:rPr>
              <w:t>December Annually</w:t>
            </w:r>
          </w:p>
        </w:tc>
        <w:tc>
          <w:tcPr>
            <w:tcW w:w="1710" w:type="dxa"/>
            <w:shd w:val="clear" w:color="auto" w:fill="FFFFFF" w:themeFill="background1"/>
          </w:tcPr>
          <w:p w14:paraId="4E056401" w14:textId="5FC36426" w:rsidR="009A6ABB" w:rsidRPr="00BC550A" w:rsidRDefault="009A6ABB" w:rsidP="00153280">
            <w:pPr>
              <w:rPr>
                <w:rFonts w:cstheme="minorHAnsi"/>
                <w:sz w:val="20"/>
                <w:szCs w:val="20"/>
              </w:rPr>
            </w:pPr>
            <w:r w:rsidRPr="00BC550A">
              <w:rPr>
                <w:rFonts w:cstheme="minorHAnsi"/>
                <w:sz w:val="20"/>
                <w:szCs w:val="20"/>
              </w:rPr>
              <w:t>Drawdy (Cook, Meyers, Planning Team, Members)</w:t>
            </w:r>
          </w:p>
        </w:tc>
        <w:tc>
          <w:tcPr>
            <w:tcW w:w="3690" w:type="dxa"/>
            <w:shd w:val="clear" w:color="auto" w:fill="FFFFFF" w:themeFill="background1"/>
          </w:tcPr>
          <w:p w14:paraId="3FDA636A" w14:textId="523C8879" w:rsidR="009A6ABB" w:rsidRPr="00BC550A" w:rsidRDefault="00053EF5" w:rsidP="00153280">
            <w:pPr>
              <w:rPr>
                <w:rFonts w:cstheme="minorHAnsi"/>
                <w:sz w:val="20"/>
                <w:szCs w:val="20"/>
              </w:rPr>
            </w:pPr>
            <w:r>
              <w:rPr>
                <w:rFonts w:cstheme="minorHAnsi"/>
                <w:sz w:val="20"/>
                <w:szCs w:val="20"/>
              </w:rPr>
              <w:t xml:space="preserve">Recovery tabletop planned for conference (Robin Hinson and Matt Meyers)  </w:t>
            </w:r>
          </w:p>
        </w:tc>
      </w:tr>
      <w:tr w:rsidR="009A6ABB" w:rsidRPr="00BC550A" w14:paraId="2D1BF9F0" w14:textId="77777777" w:rsidTr="00A42319">
        <w:tc>
          <w:tcPr>
            <w:tcW w:w="3775" w:type="dxa"/>
            <w:shd w:val="clear" w:color="auto" w:fill="FFFFFF" w:themeFill="background1"/>
          </w:tcPr>
          <w:p w14:paraId="39712700" w14:textId="6E2C0D73" w:rsidR="009A6ABB" w:rsidRPr="00BC550A" w:rsidRDefault="009A6ABB" w:rsidP="00153280">
            <w:pPr>
              <w:tabs>
                <w:tab w:val="left" w:pos="2880"/>
              </w:tabs>
              <w:autoSpaceDE w:val="0"/>
              <w:rPr>
                <w:rFonts w:cstheme="minorHAnsi"/>
                <w:sz w:val="20"/>
                <w:szCs w:val="20"/>
              </w:rPr>
            </w:pPr>
            <w:r w:rsidRPr="00BC550A">
              <w:rPr>
                <w:rFonts w:cstheme="minorHAnsi"/>
                <w:sz w:val="20"/>
                <w:szCs w:val="20"/>
              </w:rPr>
              <w:t>Coalition Project:  Great Tornado Dr</w:t>
            </w:r>
            <w:r w:rsidR="00D22784" w:rsidRPr="00BC550A">
              <w:rPr>
                <w:rFonts w:cstheme="minorHAnsi"/>
                <w:sz w:val="20"/>
                <w:szCs w:val="20"/>
              </w:rPr>
              <w:t xml:space="preserve">ill (regional </w:t>
            </w:r>
            <w:proofErr w:type="gramStart"/>
            <w:r w:rsidR="00D22784" w:rsidRPr="00BC550A">
              <w:rPr>
                <w:rFonts w:cstheme="minorHAnsi"/>
                <w:sz w:val="20"/>
                <w:szCs w:val="20"/>
              </w:rPr>
              <w:t>community based</w:t>
            </w:r>
            <w:proofErr w:type="gramEnd"/>
            <w:r w:rsidR="00D22784" w:rsidRPr="00BC550A">
              <w:rPr>
                <w:rFonts w:cstheme="minorHAnsi"/>
                <w:sz w:val="20"/>
                <w:szCs w:val="20"/>
              </w:rPr>
              <w:t xml:space="preserve"> shelter in place)</w:t>
            </w:r>
          </w:p>
        </w:tc>
        <w:tc>
          <w:tcPr>
            <w:tcW w:w="1800" w:type="dxa"/>
            <w:shd w:val="clear" w:color="auto" w:fill="FFFFFF" w:themeFill="background1"/>
          </w:tcPr>
          <w:p w14:paraId="44F1F853" w14:textId="07CA9D91" w:rsidR="009A6ABB" w:rsidRPr="00BC550A" w:rsidRDefault="009A6ABB" w:rsidP="00153280">
            <w:pPr>
              <w:rPr>
                <w:rFonts w:cstheme="minorHAnsi"/>
                <w:sz w:val="20"/>
                <w:szCs w:val="20"/>
              </w:rPr>
            </w:pPr>
            <w:r w:rsidRPr="00BC550A">
              <w:rPr>
                <w:rFonts w:cstheme="minorHAnsi"/>
                <w:sz w:val="20"/>
                <w:szCs w:val="20"/>
              </w:rPr>
              <w:t>January Annually</w:t>
            </w:r>
          </w:p>
        </w:tc>
        <w:tc>
          <w:tcPr>
            <w:tcW w:w="1710" w:type="dxa"/>
            <w:shd w:val="clear" w:color="auto" w:fill="FFFFFF" w:themeFill="background1"/>
          </w:tcPr>
          <w:p w14:paraId="11D07361" w14:textId="3CC2F701" w:rsidR="009A6ABB" w:rsidRPr="00BC550A" w:rsidRDefault="009A6ABB" w:rsidP="00153280">
            <w:pPr>
              <w:rPr>
                <w:rFonts w:cstheme="minorHAnsi"/>
                <w:sz w:val="20"/>
                <w:szCs w:val="20"/>
              </w:rPr>
            </w:pPr>
            <w:r w:rsidRPr="00BC550A">
              <w:rPr>
                <w:rFonts w:cstheme="minorHAnsi"/>
                <w:sz w:val="20"/>
                <w:szCs w:val="20"/>
              </w:rPr>
              <w:t>Drawdy (Cook, Meyers, Planning Team, Members)</w:t>
            </w:r>
          </w:p>
        </w:tc>
        <w:tc>
          <w:tcPr>
            <w:tcW w:w="3690" w:type="dxa"/>
            <w:shd w:val="clear" w:color="auto" w:fill="FFFFFF" w:themeFill="background1"/>
          </w:tcPr>
          <w:p w14:paraId="04E700F2" w14:textId="006E06CB" w:rsidR="009A6ABB" w:rsidRPr="00BC550A" w:rsidRDefault="00765C53" w:rsidP="00153280">
            <w:pPr>
              <w:rPr>
                <w:rFonts w:cstheme="minorHAnsi"/>
                <w:sz w:val="20"/>
                <w:szCs w:val="20"/>
              </w:rPr>
            </w:pPr>
            <w:r>
              <w:rPr>
                <w:rFonts w:cstheme="minorHAnsi"/>
                <w:sz w:val="20"/>
                <w:szCs w:val="20"/>
              </w:rPr>
              <w:t>Planning begins in November</w:t>
            </w:r>
          </w:p>
        </w:tc>
      </w:tr>
      <w:tr w:rsidR="009A6ABB" w:rsidRPr="00BC550A" w14:paraId="3599E114" w14:textId="77777777" w:rsidTr="00A42319">
        <w:tc>
          <w:tcPr>
            <w:tcW w:w="3775" w:type="dxa"/>
            <w:shd w:val="clear" w:color="auto" w:fill="FFFFFF" w:themeFill="background1"/>
          </w:tcPr>
          <w:p w14:paraId="5EDE087E" w14:textId="18EF5B06" w:rsidR="009A6ABB" w:rsidRPr="00BC550A" w:rsidRDefault="00D22784" w:rsidP="00153280">
            <w:pPr>
              <w:tabs>
                <w:tab w:val="left" w:pos="2880"/>
              </w:tabs>
              <w:autoSpaceDE w:val="0"/>
              <w:rPr>
                <w:rFonts w:cstheme="minorHAnsi"/>
                <w:sz w:val="20"/>
                <w:szCs w:val="20"/>
              </w:rPr>
            </w:pPr>
            <w:r w:rsidRPr="00BC550A">
              <w:rPr>
                <w:rFonts w:cstheme="minorHAnsi"/>
                <w:sz w:val="20"/>
                <w:szCs w:val="20"/>
              </w:rPr>
              <w:t>Coalition Project:  Operation Generate Confidence (regional community-based generator drill to prepare for hurricane season)</w:t>
            </w:r>
          </w:p>
        </w:tc>
        <w:tc>
          <w:tcPr>
            <w:tcW w:w="1800" w:type="dxa"/>
            <w:shd w:val="clear" w:color="auto" w:fill="FFFFFF" w:themeFill="background1"/>
          </w:tcPr>
          <w:p w14:paraId="06F8B992" w14:textId="04CB98B6" w:rsidR="009A6ABB" w:rsidRPr="00BC550A" w:rsidRDefault="00D22784" w:rsidP="00153280">
            <w:pPr>
              <w:rPr>
                <w:rFonts w:cstheme="minorHAnsi"/>
                <w:sz w:val="20"/>
                <w:szCs w:val="20"/>
              </w:rPr>
            </w:pPr>
            <w:r w:rsidRPr="00BC550A">
              <w:rPr>
                <w:rFonts w:cstheme="minorHAnsi"/>
                <w:sz w:val="20"/>
                <w:szCs w:val="20"/>
              </w:rPr>
              <w:t>May Annually</w:t>
            </w:r>
          </w:p>
        </w:tc>
        <w:tc>
          <w:tcPr>
            <w:tcW w:w="1710" w:type="dxa"/>
            <w:shd w:val="clear" w:color="auto" w:fill="FFFFFF" w:themeFill="background1"/>
          </w:tcPr>
          <w:p w14:paraId="0EF3C9D1" w14:textId="11AE247C" w:rsidR="009A6ABB" w:rsidRPr="00BC550A" w:rsidRDefault="00D22784" w:rsidP="00153280">
            <w:pPr>
              <w:rPr>
                <w:rFonts w:cstheme="minorHAnsi"/>
                <w:sz w:val="20"/>
                <w:szCs w:val="20"/>
              </w:rPr>
            </w:pPr>
            <w:r w:rsidRPr="00BC550A">
              <w:rPr>
                <w:rFonts w:cstheme="minorHAnsi"/>
                <w:sz w:val="20"/>
                <w:szCs w:val="20"/>
              </w:rPr>
              <w:t>Drawdy (Cook, Meyers, Planning Team, Members)</w:t>
            </w:r>
          </w:p>
        </w:tc>
        <w:tc>
          <w:tcPr>
            <w:tcW w:w="3690" w:type="dxa"/>
            <w:shd w:val="clear" w:color="auto" w:fill="FFFFFF" w:themeFill="background1"/>
          </w:tcPr>
          <w:p w14:paraId="39921E1C" w14:textId="5E379875" w:rsidR="009A6ABB" w:rsidRPr="00BC550A" w:rsidRDefault="00765C53" w:rsidP="00153280">
            <w:pPr>
              <w:rPr>
                <w:rFonts w:cstheme="minorHAnsi"/>
                <w:sz w:val="20"/>
                <w:szCs w:val="20"/>
              </w:rPr>
            </w:pPr>
            <w:r>
              <w:rPr>
                <w:rFonts w:cstheme="minorHAnsi"/>
                <w:sz w:val="20"/>
                <w:szCs w:val="20"/>
              </w:rPr>
              <w:t>Planning begins in March</w:t>
            </w:r>
          </w:p>
        </w:tc>
      </w:tr>
      <w:tr w:rsidR="00D22784" w:rsidRPr="00BC550A" w14:paraId="663710F4" w14:textId="77777777" w:rsidTr="00A42319">
        <w:tc>
          <w:tcPr>
            <w:tcW w:w="3775" w:type="dxa"/>
            <w:shd w:val="clear" w:color="auto" w:fill="FFFFFF" w:themeFill="background1"/>
          </w:tcPr>
          <w:p w14:paraId="22F5AE89" w14:textId="3502DCCC" w:rsidR="002875EE" w:rsidRPr="00BC550A" w:rsidRDefault="002875EE" w:rsidP="002875EE">
            <w:pPr>
              <w:pStyle w:val="Default"/>
              <w:rPr>
                <w:rFonts w:asciiTheme="minorHAnsi" w:hAnsiTheme="minorHAnsi" w:cstheme="minorHAnsi"/>
                <w:sz w:val="20"/>
                <w:szCs w:val="20"/>
              </w:rPr>
            </w:pPr>
            <w:r w:rsidRPr="00BC550A">
              <w:rPr>
                <w:rFonts w:asciiTheme="minorHAnsi" w:hAnsiTheme="minorHAnsi" w:cstheme="minorHAnsi"/>
                <w:sz w:val="20"/>
                <w:szCs w:val="20"/>
              </w:rPr>
              <w:lastRenderedPageBreak/>
              <w:t>Task #</w:t>
            </w:r>
            <w:proofErr w:type="gramStart"/>
            <w:r w:rsidRPr="00BC550A">
              <w:rPr>
                <w:rFonts w:asciiTheme="minorHAnsi" w:hAnsiTheme="minorHAnsi" w:cstheme="minorHAnsi"/>
                <w:sz w:val="20"/>
                <w:szCs w:val="20"/>
              </w:rPr>
              <w:t>25  Complete</w:t>
            </w:r>
            <w:proofErr w:type="gramEnd"/>
            <w:r w:rsidRPr="00BC550A">
              <w:rPr>
                <w:rFonts w:asciiTheme="minorHAnsi" w:hAnsiTheme="minorHAnsi" w:cstheme="minorHAnsi"/>
                <w:sz w:val="20"/>
                <w:szCs w:val="20"/>
              </w:rPr>
              <w:t xml:space="preserve"> and submit the Quarterly Progress Report as follows:</w:t>
            </w:r>
          </w:p>
          <w:p w14:paraId="46358C5F" w14:textId="589EBEC5" w:rsidR="002875EE" w:rsidRPr="00BC550A" w:rsidRDefault="002875EE" w:rsidP="002875EE">
            <w:pPr>
              <w:autoSpaceDE w:val="0"/>
              <w:rPr>
                <w:rFonts w:cstheme="minorHAnsi"/>
                <w:sz w:val="20"/>
                <w:szCs w:val="20"/>
              </w:rPr>
            </w:pPr>
            <w:r w:rsidRPr="00BC550A">
              <w:rPr>
                <w:rFonts w:cstheme="minorHAnsi"/>
                <w:sz w:val="20"/>
                <w:szCs w:val="20"/>
              </w:rPr>
              <w:t xml:space="preserve">a. Complete the Quarterly Progress Report available </w:t>
            </w:r>
            <w:proofErr w:type="gramStart"/>
            <w:r w:rsidRPr="00BC550A">
              <w:rPr>
                <w:rFonts w:cstheme="minorHAnsi"/>
                <w:sz w:val="20"/>
                <w:szCs w:val="20"/>
              </w:rPr>
              <w:t>in</w:t>
            </w:r>
            <w:proofErr w:type="gramEnd"/>
            <w:r w:rsidRPr="00BC550A">
              <w:rPr>
                <w:rFonts w:cstheme="minorHAnsi"/>
                <w:sz w:val="20"/>
                <w:szCs w:val="20"/>
              </w:rPr>
              <w:t xml:space="preserve"> the </w:t>
            </w:r>
            <w:r w:rsidR="008667D9" w:rsidRPr="000F22CF">
              <w:rPr>
                <w:rFonts w:eastAsia="Times New Roman" w:cstheme="minorHAnsi"/>
                <w:color w:val="FF0000"/>
                <w:sz w:val="20"/>
                <w:szCs w:val="20"/>
              </w:rPr>
              <w:t>CRVS</w:t>
            </w:r>
            <w:proofErr w:type="gramStart"/>
            <w:r w:rsidRPr="00BC550A">
              <w:rPr>
                <w:rFonts w:cstheme="minorHAnsi"/>
                <w:sz w:val="20"/>
                <w:szCs w:val="20"/>
              </w:rPr>
              <w:t xml:space="preserve">.  </w:t>
            </w:r>
            <w:proofErr w:type="gramEnd"/>
          </w:p>
          <w:p w14:paraId="0F56E0BF" w14:textId="77777777" w:rsidR="002875EE" w:rsidRPr="00BC550A" w:rsidRDefault="002875EE" w:rsidP="002875EE">
            <w:pPr>
              <w:autoSpaceDE w:val="0"/>
              <w:rPr>
                <w:rFonts w:cstheme="minorHAnsi"/>
                <w:sz w:val="20"/>
                <w:szCs w:val="20"/>
              </w:rPr>
            </w:pPr>
            <w:r w:rsidRPr="00BC550A">
              <w:rPr>
                <w:rFonts w:cstheme="minorHAnsi"/>
                <w:sz w:val="20"/>
                <w:szCs w:val="20"/>
              </w:rPr>
              <w:t>b. Include the information as specified in the Tasks above in the Quarterly Progress Report.</w:t>
            </w:r>
          </w:p>
          <w:p w14:paraId="12F8B6C3" w14:textId="77777777" w:rsidR="002875EE" w:rsidRPr="00BC550A" w:rsidRDefault="002875EE" w:rsidP="002875EE">
            <w:pPr>
              <w:autoSpaceDE w:val="0"/>
              <w:rPr>
                <w:rFonts w:cstheme="minorHAnsi"/>
                <w:sz w:val="20"/>
                <w:szCs w:val="20"/>
              </w:rPr>
            </w:pPr>
            <w:r w:rsidRPr="00BC550A">
              <w:rPr>
                <w:rFonts w:cstheme="minorHAnsi"/>
                <w:sz w:val="20"/>
                <w:szCs w:val="20"/>
              </w:rPr>
              <w:t xml:space="preserve">c. Include the progress for each Task in the Quarterly Progress Report. </w:t>
            </w:r>
          </w:p>
          <w:p w14:paraId="6A88133B" w14:textId="77777777" w:rsidR="002875EE" w:rsidRPr="00BC550A" w:rsidRDefault="002875EE" w:rsidP="002875EE">
            <w:pPr>
              <w:autoSpaceDE w:val="0"/>
              <w:rPr>
                <w:rFonts w:cstheme="minorHAnsi"/>
                <w:sz w:val="20"/>
                <w:szCs w:val="20"/>
              </w:rPr>
            </w:pPr>
            <w:r w:rsidRPr="00BC550A">
              <w:rPr>
                <w:rFonts w:eastAsia="Times New Roman" w:cstheme="minorHAnsi"/>
                <w:color w:val="000000" w:themeColor="text1"/>
                <w:sz w:val="20"/>
                <w:szCs w:val="20"/>
              </w:rPr>
              <w:t xml:space="preserve">d. Save the Quarterly Progress Report using naming convention </w:t>
            </w:r>
            <w:r w:rsidRPr="00BC550A">
              <w:rPr>
                <w:rFonts w:cstheme="minorHAnsi"/>
                <w:color w:val="000000" w:themeColor="text1"/>
                <w:sz w:val="20"/>
                <w:szCs w:val="20"/>
              </w:rPr>
              <w:t xml:space="preserve">in a PDF file. </w:t>
            </w:r>
          </w:p>
          <w:p w14:paraId="4D4FFD4F" w14:textId="727AA481" w:rsidR="00D22784" w:rsidRPr="00BC550A" w:rsidRDefault="002875EE" w:rsidP="002875EE">
            <w:pPr>
              <w:pStyle w:val="Default"/>
              <w:rPr>
                <w:rFonts w:asciiTheme="minorHAnsi" w:hAnsiTheme="minorHAnsi" w:cstheme="minorHAnsi"/>
                <w:color w:val="000000" w:themeColor="text1"/>
                <w:sz w:val="20"/>
                <w:szCs w:val="20"/>
              </w:rPr>
            </w:pPr>
            <w:r w:rsidRPr="00BC550A">
              <w:rPr>
                <w:rFonts w:asciiTheme="minorHAnsi" w:eastAsia="Times New Roman" w:hAnsiTheme="minorHAnsi" w:cstheme="minorHAnsi"/>
                <w:color w:val="000000" w:themeColor="text1"/>
                <w:sz w:val="20"/>
                <w:szCs w:val="20"/>
              </w:rPr>
              <w:t xml:space="preserve">e. Submit the Quarterly Progress Report within </w:t>
            </w:r>
            <w:proofErr w:type="gramStart"/>
            <w:r w:rsidRPr="00BC550A">
              <w:rPr>
                <w:rFonts w:asciiTheme="minorHAnsi" w:eastAsia="Times New Roman" w:hAnsiTheme="minorHAnsi" w:cstheme="minorHAnsi"/>
                <w:color w:val="000000" w:themeColor="text1"/>
                <w:sz w:val="20"/>
                <w:szCs w:val="20"/>
              </w:rPr>
              <w:t>15</w:t>
            </w:r>
            <w:proofErr w:type="gramEnd"/>
            <w:r w:rsidRPr="00BC550A">
              <w:rPr>
                <w:rFonts w:asciiTheme="minorHAnsi" w:eastAsia="Times New Roman" w:hAnsiTheme="minorHAnsi" w:cstheme="minorHAnsi"/>
                <w:color w:val="000000" w:themeColor="text1"/>
                <w:sz w:val="20"/>
                <w:szCs w:val="20"/>
              </w:rPr>
              <w:t xml:space="preserve"> calendar days after the end of each quarter via email to the Contract Manager </w:t>
            </w:r>
            <w:r w:rsidRPr="00BC550A">
              <w:rPr>
                <w:rFonts w:asciiTheme="minorHAnsi" w:hAnsiTheme="minorHAnsi" w:cstheme="minorHAnsi"/>
                <w:color w:val="000000" w:themeColor="text1"/>
                <w:sz w:val="20"/>
                <w:szCs w:val="20"/>
              </w:rPr>
              <w:t xml:space="preserve">and upload it in the HCC </w:t>
            </w:r>
            <w:r w:rsidR="008667D9" w:rsidRPr="000F22CF">
              <w:rPr>
                <w:rFonts w:asciiTheme="minorHAnsi" w:eastAsia="Times New Roman" w:hAnsiTheme="minorHAnsi" w:cstheme="minorHAnsi"/>
                <w:color w:val="FF0000"/>
                <w:sz w:val="20"/>
                <w:szCs w:val="20"/>
              </w:rPr>
              <w:t>CRVS</w:t>
            </w:r>
          </w:p>
        </w:tc>
        <w:tc>
          <w:tcPr>
            <w:tcW w:w="1800" w:type="dxa"/>
            <w:shd w:val="clear" w:color="auto" w:fill="FFFFFF" w:themeFill="background1"/>
          </w:tcPr>
          <w:p w14:paraId="10B595B8" w14:textId="60222EA3" w:rsidR="00D22784" w:rsidRPr="00BC550A" w:rsidRDefault="002875EE" w:rsidP="00153280">
            <w:pPr>
              <w:rPr>
                <w:rFonts w:cstheme="minorHAnsi"/>
                <w:sz w:val="20"/>
                <w:szCs w:val="20"/>
              </w:rPr>
            </w:pPr>
            <w:r w:rsidRPr="00BC550A">
              <w:rPr>
                <w:rFonts w:cstheme="minorHAnsi"/>
                <w:sz w:val="20"/>
                <w:szCs w:val="20"/>
              </w:rPr>
              <w:t>Quarterly</w:t>
            </w:r>
          </w:p>
        </w:tc>
        <w:tc>
          <w:tcPr>
            <w:tcW w:w="1710" w:type="dxa"/>
            <w:shd w:val="clear" w:color="auto" w:fill="FFFFFF" w:themeFill="background1"/>
          </w:tcPr>
          <w:p w14:paraId="213D7B67" w14:textId="320379D3" w:rsidR="00D22784" w:rsidRPr="00BC550A" w:rsidRDefault="002875EE" w:rsidP="00153280">
            <w:pPr>
              <w:rPr>
                <w:rFonts w:cstheme="minorHAnsi"/>
                <w:sz w:val="20"/>
                <w:szCs w:val="20"/>
              </w:rPr>
            </w:pPr>
            <w:r w:rsidRPr="00BC550A">
              <w:rPr>
                <w:rFonts w:cstheme="minorHAnsi"/>
                <w:sz w:val="20"/>
                <w:szCs w:val="20"/>
              </w:rPr>
              <w:t>Drawdy (Cook, Meyers)</w:t>
            </w:r>
          </w:p>
        </w:tc>
        <w:tc>
          <w:tcPr>
            <w:tcW w:w="3690" w:type="dxa"/>
            <w:shd w:val="clear" w:color="auto" w:fill="FFFFFF" w:themeFill="background1"/>
          </w:tcPr>
          <w:p w14:paraId="4EB3E3CD" w14:textId="3D43A366" w:rsidR="00D22784" w:rsidRPr="00BC550A" w:rsidRDefault="00C761E0" w:rsidP="00153280">
            <w:pPr>
              <w:rPr>
                <w:rFonts w:cstheme="minorHAnsi"/>
                <w:sz w:val="20"/>
                <w:szCs w:val="20"/>
              </w:rPr>
            </w:pPr>
            <w:r>
              <w:rPr>
                <w:rFonts w:cstheme="minorHAnsi"/>
                <w:sz w:val="20"/>
                <w:szCs w:val="20"/>
              </w:rPr>
              <w:t>Completed first quarter report</w:t>
            </w:r>
            <w:proofErr w:type="gramStart"/>
            <w:r>
              <w:rPr>
                <w:rFonts w:cstheme="minorHAnsi"/>
                <w:sz w:val="20"/>
                <w:szCs w:val="20"/>
              </w:rPr>
              <w:t>.</w:t>
            </w:r>
            <w:r w:rsidR="00591972">
              <w:rPr>
                <w:rFonts w:cstheme="minorHAnsi"/>
                <w:sz w:val="20"/>
                <w:szCs w:val="20"/>
              </w:rPr>
              <w:t xml:space="preserve">  </w:t>
            </w:r>
            <w:proofErr w:type="gramEnd"/>
            <w:r w:rsidR="00591972">
              <w:rPr>
                <w:rFonts w:cstheme="minorHAnsi"/>
                <w:sz w:val="20"/>
                <w:szCs w:val="20"/>
              </w:rPr>
              <w:t>New template received in November.</w:t>
            </w:r>
          </w:p>
        </w:tc>
      </w:tr>
      <w:tr w:rsidR="00B60416" w:rsidRPr="00BC550A" w14:paraId="1B059801" w14:textId="77777777" w:rsidTr="00A42319">
        <w:tc>
          <w:tcPr>
            <w:tcW w:w="3775" w:type="dxa"/>
            <w:shd w:val="clear" w:color="auto" w:fill="FFFFFF" w:themeFill="background1"/>
          </w:tcPr>
          <w:p w14:paraId="3CE0D155" w14:textId="1A6A5C08" w:rsidR="00B60416" w:rsidRPr="003C0628" w:rsidRDefault="003C0628" w:rsidP="002875EE">
            <w:pPr>
              <w:pStyle w:val="Default"/>
              <w:rPr>
                <w:rFonts w:asciiTheme="minorHAnsi" w:hAnsiTheme="minorHAnsi" w:cstheme="minorHAnsi"/>
                <w:sz w:val="20"/>
                <w:szCs w:val="20"/>
              </w:rPr>
            </w:pPr>
            <w:r w:rsidRPr="003C0628">
              <w:rPr>
                <w:rFonts w:asciiTheme="minorHAnsi" w:hAnsiTheme="minorHAnsi" w:cstheme="minorHAnsi"/>
                <w:sz w:val="20"/>
                <w:szCs w:val="20"/>
              </w:rPr>
              <w:t xml:space="preserve">Monthly Expenses:  </w:t>
            </w:r>
            <w:r w:rsidRPr="003C0628">
              <w:rPr>
                <w:rFonts w:asciiTheme="minorHAnsi" w:hAnsiTheme="minorHAnsi" w:cstheme="minorHAnsi"/>
                <w:color w:val="000000" w:themeColor="text1"/>
                <w:sz w:val="20"/>
                <w:szCs w:val="20"/>
              </w:rPr>
              <w:t xml:space="preserve">Provide documentation for all payments made by Provider as a direct result of services provided or goods purchased through the funding of this contract and submit to Contract Manager and HCC SharePoint within </w:t>
            </w:r>
            <w:proofErr w:type="gramStart"/>
            <w:r w:rsidRPr="003C0628">
              <w:rPr>
                <w:rFonts w:asciiTheme="minorHAnsi" w:hAnsiTheme="minorHAnsi" w:cstheme="minorHAnsi"/>
                <w:color w:val="000000" w:themeColor="text1"/>
                <w:sz w:val="20"/>
                <w:szCs w:val="20"/>
              </w:rPr>
              <w:t>15</w:t>
            </w:r>
            <w:proofErr w:type="gramEnd"/>
            <w:r w:rsidRPr="003C0628">
              <w:rPr>
                <w:rFonts w:asciiTheme="minorHAnsi" w:hAnsiTheme="minorHAnsi" w:cstheme="minorHAnsi"/>
                <w:color w:val="000000" w:themeColor="text1"/>
                <w:sz w:val="20"/>
                <w:szCs w:val="20"/>
              </w:rPr>
              <w:t xml:space="preserve"> business days following the end of each month. Such documentation includes timesheets, canceled checks (if available), bank statements, receipts, invoices paid, or other documentation that supports proof of payment.</w:t>
            </w:r>
          </w:p>
        </w:tc>
        <w:tc>
          <w:tcPr>
            <w:tcW w:w="1800" w:type="dxa"/>
            <w:shd w:val="clear" w:color="auto" w:fill="FFFFFF" w:themeFill="background1"/>
          </w:tcPr>
          <w:p w14:paraId="17CB8751" w14:textId="408A691C" w:rsidR="00B60416" w:rsidRPr="00BC550A" w:rsidRDefault="003C0628" w:rsidP="00153280">
            <w:pPr>
              <w:rPr>
                <w:rFonts w:cstheme="minorHAnsi"/>
                <w:sz w:val="20"/>
                <w:szCs w:val="20"/>
              </w:rPr>
            </w:pPr>
            <w:proofErr w:type="gramStart"/>
            <w:r>
              <w:rPr>
                <w:rFonts w:cstheme="minorHAnsi"/>
                <w:sz w:val="20"/>
                <w:szCs w:val="20"/>
              </w:rPr>
              <w:t>15</w:t>
            </w:r>
            <w:proofErr w:type="gramEnd"/>
            <w:r>
              <w:rPr>
                <w:rFonts w:cstheme="minorHAnsi"/>
                <w:sz w:val="20"/>
                <w:szCs w:val="20"/>
              </w:rPr>
              <w:t xml:space="preserve"> business days following the quarter</w:t>
            </w:r>
          </w:p>
        </w:tc>
        <w:tc>
          <w:tcPr>
            <w:tcW w:w="1710" w:type="dxa"/>
            <w:shd w:val="clear" w:color="auto" w:fill="FFFFFF" w:themeFill="background1"/>
          </w:tcPr>
          <w:p w14:paraId="7612F54E" w14:textId="49B973F0" w:rsidR="00B60416" w:rsidRPr="00BC550A" w:rsidRDefault="003C0628" w:rsidP="00153280">
            <w:pPr>
              <w:rPr>
                <w:rFonts w:cstheme="minorHAnsi"/>
                <w:sz w:val="20"/>
                <w:szCs w:val="20"/>
              </w:rPr>
            </w:pPr>
            <w:r>
              <w:rPr>
                <w:rFonts w:cstheme="minorHAnsi"/>
                <w:sz w:val="20"/>
                <w:szCs w:val="20"/>
              </w:rPr>
              <w:t>Drawdy (Ori, Cook, Meyers)</w:t>
            </w:r>
          </w:p>
        </w:tc>
        <w:tc>
          <w:tcPr>
            <w:tcW w:w="3690" w:type="dxa"/>
            <w:shd w:val="clear" w:color="auto" w:fill="FFFFFF" w:themeFill="background1"/>
          </w:tcPr>
          <w:p w14:paraId="5059AB18" w14:textId="6F558BB0" w:rsidR="00B60416" w:rsidRPr="00BC550A" w:rsidRDefault="00C761E0" w:rsidP="00153280">
            <w:pPr>
              <w:rPr>
                <w:rFonts w:cstheme="minorHAnsi"/>
                <w:sz w:val="20"/>
                <w:szCs w:val="20"/>
              </w:rPr>
            </w:pPr>
            <w:r>
              <w:rPr>
                <w:rFonts w:cstheme="minorHAnsi"/>
                <w:sz w:val="20"/>
                <w:szCs w:val="20"/>
              </w:rPr>
              <w:t xml:space="preserve">Uploaded July, </w:t>
            </w:r>
            <w:proofErr w:type="gramStart"/>
            <w:r>
              <w:rPr>
                <w:rFonts w:cstheme="minorHAnsi"/>
                <w:sz w:val="20"/>
                <w:szCs w:val="20"/>
              </w:rPr>
              <w:t>August</w:t>
            </w:r>
            <w:proofErr w:type="gramEnd"/>
            <w:r>
              <w:rPr>
                <w:rFonts w:cstheme="minorHAnsi"/>
                <w:sz w:val="20"/>
                <w:szCs w:val="20"/>
              </w:rPr>
              <w:t xml:space="preserve"> and September expense</w:t>
            </w:r>
            <w:r w:rsidR="00591972">
              <w:rPr>
                <w:rFonts w:cstheme="minorHAnsi"/>
                <w:sz w:val="20"/>
                <w:szCs w:val="20"/>
              </w:rPr>
              <w:t>s.</w:t>
            </w:r>
          </w:p>
        </w:tc>
      </w:tr>
      <w:tr w:rsidR="00B60416" w:rsidRPr="00BC550A" w14:paraId="7A959230" w14:textId="77777777" w:rsidTr="00A42319">
        <w:tc>
          <w:tcPr>
            <w:tcW w:w="3775" w:type="dxa"/>
            <w:shd w:val="clear" w:color="auto" w:fill="FFFFFF" w:themeFill="background1"/>
          </w:tcPr>
          <w:p w14:paraId="2604B458" w14:textId="76BF0838" w:rsidR="00B60416" w:rsidRPr="00BC550A" w:rsidRDefault="00B60416" w:rsidP="00E56162">
            <w:pPr>
              <w:suppressAutoHyphens/>
              <w:autoSpaceDN w:val="0"/>
              <w:rPr>
                <w:rFonts w:cstheme="minorHAnsi"/>
                <w:sz w:val="20"/>
                <w:szCs w:val="20"/>
              </w:rPr>
            </w:pPr>
            <w:r w:rsidRPr="00E56162">
              <w:rPr>
                <w:rFonts w:cstheme="minorHAnsi"/>
                <w:sz w:val="20"/>
                <w:szCs w:val="20"/>
              </w:rPr>
              <w:t xml:space="preserve">Quarterly Financial Report:  </w:t>
            </w:r>
            <w:r w:rsidRPr="00E56162">
              <w:rPr>
                <w:rFonts w:cstheme="minorHAnsi"/>
                <w:color w:val="000000"/>
                <w:sz w:val="20"/>
                <w:szCs w:val="20"/>
              </w:rPr>
              <w:t xml:space="preserve">Each contract year, Provider must submit a Quarterly Financial Report in the quarter specified by the Contract Manager. Each Quarterly Financial Report must state, by line item, all contract fund expenditures made by </w:t>
            </w:r>
            <w:proofErr w:type="gramStart"/>
            <w:r w:rsidRPr="00E56162">
              <w:rPr>
                <w:rFonts w:cstheme="minorHAnsi"/>
                <w:color w:val="000000"/>
                <w:sz w:val="20"/>
                <w:szCs w:val="20"/>
              </w:rPr>
              <w:t>Provider</w:t>
            </w:r>
            <w:proofErr w:type="gramEnd"/>
            <w:r w:rsidRPr="00E56162">
              <w:rPr>
                <w:rFonts w:cstheme="minorHAnsi"/>
                <w:color w:val="000000"/>
                <w:sz w:val="20"/>
                <w:szCs w:val="20"/>
              </w:rPr>
              <w:t xml:space="preserve"> to complete the deliverables under this contract. All Quarterly Financial Reports must be submitted to the Contract Manager within </w:t>
            </w:r>
            <w:proofErr w:type="gramStart"/>
            <w:r w:rsidRPr="00E56162">
              <w:rPr>
                <w:rFonts w:cstheme="minorHAnsi"/>
                <w:color w:val="000000"/>
                <w:sz w:val="20"/>
                <w:szCs w:val="20"/>
              </w:rPr>
              <w:t>30</w:t>
            </w:r>
            <w:proofErr w:type="gramEnd"/>
            <w:r w:rsidRPr="00E56162">
              <w:rPr>
                <w:rFonts w:cstheme="minorHAnsi"/>
                <w:color w:val="000000"/>
                <w:sz w:val="20"/>
                <w:szCs w:val="20"/>
              </w:rPr>
              <w:t xml:space="preserve"> calendar days following the quarter the report is due. For the fourth quarter of each contract year, submit the Annual Financial Report in accordance with section I.C.6.c. of the Department’s Standard Contract.</w:t>
            </w:r>
          </w:p>
        </w:tc>
        <w:tc>
          <w:tcPr>
            <w:tcW w:w="1800" w:type="dxa"/>
            <w:shd w:val="clear" w:color="auto" w:fill="FFFFFF" w:themeFill="background1"/>
          </w:tcPr>
          <w:p w14:paraId="1D875F93" w14:textId="366BC5E2" w:rsidR="00B60416" w:rsidRPr="00BC550A" w:rsidRDefault="00FC5622" w:rsidP="00153280">
            <w:pPr>
              <w:rPr>
                <w:rFonts w:cstheme="minorHAnsi"/>
                <w:sz w:val="20"/>
                <w:szCs w:val="20"/>
              </w:rPr>
            </w:pPr>
            <w:r>
              <w:rPr>
                <w:rFonts w:cstheme="minorHAnsi"/>
                <w:sz w:val="20"/>
                <w:szCs w:val="20"/>
              </w:rPr>
              <w:t>30 days following the quarter</w:t>
            </w:r>
          </w:p>
        </w:tc>
        <w:tc>
          <w:tcPr>
            <w:tcW w:w="1710" w:type="dxa"/>
            <w:shd w:val="clear" w:color="auto" w:fill="FFFFFF" w:themeFill="background1"/>
          </w:tcPr>
          <w:p w14:paraId="6D6A4871" w14:textId="40D5E340" w:rsidR="00B60416" w:rsidRPr="00BC550A" w:rsidRDefault="00FC5622" w:rsidP="00153280">
            <w:pPr>
              <w:rPr>
                <w:rFonts w:cstheme="minorHAnsi"/>
                <w:sz w:val="20"/>
                <w:szCs w:val="20"/>
              </w:rPr>
            </w:pPr>
            <w:r>
              <w:rPr>
                <w:rFonts w:cstheme="minorHAnsi"/>
                <w:sz w:val="20"/>
                <w:szCs w:val="20"/>
              </w:rPr>
              <w:t>Drawdy (Cook, Meyers)</w:t>
            </w:r>
          </w:p>
        </w:tc>
        <w:tc>
          <w:tcPr>
            <w:tcW w:w="3690" w:type="dxa"/>
            <w:shd w:val="clear" w:color="auto" w:fill="FFFFFF" w:themeFill="background1"/>
          </w:tcPr>
          <w:p w14:paraId="216A002D" w14:textId="74CF0D55" w:rsidR="00B60416" w:rsidRPr="00BC550A" w:rsidRDefault="00C761E0" w:rsidP="00153280">
            <w:pPr>
              <w:rPr>
                <w:rFonts w:cstheme="minorHAnsi"/>
                <w:sz w:val="20"/>
                <w:szCs w:val="20"/>
              </w:rPr>
            </w:pPr>
            <w:r>
              <w:rPr>
                <w:rFonts w:cstheme="minorHAnsi"/>
                <w:sz w:val="20"/>
                <w:szCs w:val="20"/>
              </w:rPr>
              <w:t>Uploaded first quarter report.</w:t>
            </w:r>
          </w:p>
        </w:tc>
      </w:tr>
      <w:tr w:rsidR="002875EE" w:rsidRPr="00BC550A" w14:paraId="72F5A311" w14:textId="77777777" w:rsidTr="00A42319">
        <w:tc>
          <w:tcPr>
            <w:tcW w:w="3775" w:type="dxa"/>
            <w:shd w:val="clear" w:color="auto" w:fill="FFFFFF" w:themeFill="background1"/>
          </w:tcPr>
          <w:p w14:paraId="3D53B4EE" w14:textId="16EE4C08" w:rsidR="002875EE" w:rsidRPr="00BC550A" w:rsidRDefault="002C51CA" w:rsidP="002875EE">
            <w:pPr>
              <w:pStyle w:val="Default"/>
              <w:rPr>
                <w:rFonts w:asciiTheme="minorHAnsi" w:hAnsiTheme="minorHAnsi" w:cstheme="minorHAnsi"/>
                <w:sz w:val="20"/>
                <w:szCs w:val="20"/>
              </w:rPr>
            </w:pPr>
            <w:r w:rsidRPr="00BC550A">
              <w:rPr>
                <w:rFonts w:asciiTheme="minorHAnsi" w:hAnsiTheme="minorHAnsi" w:cstheme="minorHAnsi"/>
                <w:sz w:val="20"/>
                <w:szCs w:val="20"/>
              </w:rPr>
              <w:t>Coalition Project:  Communicate with members</w:t>
            </w:r>
          </w:p>
        </w:tc>
        <w:tc>
          <w:tcPr>
            <w:tcW w:w="1800" w:type="dxa"/>
            <w:shd w:val="clear" w:color="auto" w:fill="FFFFFF" w:themeFill="background1"/>
          </w:tcPr>
          <w:p w14:paraId="4F50D425" w14:textId="3D579A5E" w:rsidR="002875EE" w:rsidRPr="00BC550A" w:rsidRDefault="002C51CA" w:rsidP="00153280">
            <w:pPr>
              <w:rPr>
                <w:rFonts w:cstheme="minorHAnsi"/>
                <w:sz w:val="20"/>
                <w:szCs w:val="20"/>
              </w:rPr>
            </w:pPr>
            <w:r w:rsidRPr="00BC550A">
              <w:rPr>
                <w:rFonts w:cstheme="minorHAnsi"/>
                <w:sz w:val="20"/>
                <w:szCs w:val="20"/>
              </w:rPr>
              <w:t>Quarterly</w:t>
            </w:r>
          </w:p>
        </w:tc>
        <w:tc>
          <w:tcPr>
            <w:tcW w:w="1710" w:type="dxa"/>
            <w:shd w:val="clear" w:color="auto" w:fill="FFFFFF" w:themeFill="background1"/>
          </w:tcPr>
          <w:p w14:paraId="6AE77D6F" w14:textId="3E709F18" w:rsidR="002875EE" w:rsidRPr="00BC550A" w:rsidRDefault="002C51CA" w:rsidP="00153280">
            <w:pPr>
              <w:rPr>
                <w:rFonts w:cstheme="minorHAnsi"/>
                <w:sz w:val="20"/>
                <w:szCs w:val="20"/>
              </w:rPr>
            </w:pPr>
            <w:r w:rsidRPr="00BC550A">
              <w:rPr>
                <w:rFonts w:cstheme="minorHAnsi"/>
                <w:sz w:val="20"/>
                <w:szCs w:val="20"/>
              </w:rPr>
              <w:t>Drawdy, Meyers, Cook, Board</w:t>
            </w:r>
          </w:p>
        </w:tc>
        <w:tc>
          <w:tcPr>
            <w:tcW w:w="3690" w:type="dxa"/>
            <w:shd w:val="clear" w:color="auto" w:fill="FFFFFF" w:themeFill="background1"/>
          </w:tcPr>
          <w:p w14:paraId="5D141F97" w14:textId="77777777" w:rsidR="00DC3A25" w:rsidRPr="00BC550A" w:rsidRDefault="00DC3A25" w:rsidP="00153280">
            <w:pPr>
              <w:rPr>
                <w:rFonts w:cstheme="minorHAnsi"/>
                <w:sz w:val="20"/>
                <w:szCs w:val="20"/>
              </w:rPr>
            </w:pPr>
            <w:r w:rsidRPr="00BC550A">
              <w:rPr>
                <w:rFonts w:cstheme="minorHAnsi"/>
                <w:sz w:val="20"/>
                <w:szCs w:val="20"/>
              </w:rPr>
              <w:t>Sent out alerts, training opportunities</w:t>
            </w:r>
          </w:p>
          <w:p w14:paraId="5158C990" w14:textId="77777777" w:rsidR="00DC3A25" w:rsidRPr="00BC550A" w:rsidRDefault="00DC3A25" w:rsidP="00153280">
            <w:pPr>
              <w:rPr>
                <w:rFonts w:cstheme="minorHAnsi"/>
                <w:sz w:val="20"/>
                <w:szCs w:val="20"/>
              </w:rPr>
            </w:pPr>
            <w:r w:rsidRPr="00BC550A">
              <w:rPr>
                <w:rFonts w:cstheme="minorHAnsi"/>
                <w:sz w:val="20"/>
                <w:szCs w:val="20"/>
              </w:rPr>
              <w:t>Keep website updated</w:t>
            </w:r>
          </w:p>
          <w:p w14:paraId="43B26944" w14:textId="77777777" w:rsidR="00DC3A25" w:rsidRPr="00BC550A" w:rsidRDefault="00DC3A25" w:rsidP="00153280">
            <w:pPr>
              <w:rPr>
                <w:rFonts w:cstheme="minorHAnsi"/>
                <w:sz w:val="20"/>
                <w:szCs w:val="20"/>
              </w:rPr>
            </w:pPr>
            <w:r w:rsidRPr="00BC550A">
              <w:rPr>
                <w:rFonts w:cstheme="minorHAnsi"/>
                <w:sz w:val="20"/>
                <w:szCs w:val="20"/>
              </w:rPr>
              <w:t>Quarterly member meetings</w:t>
            </w:r>
          </w:p>
          <w:p w14:paraId="4DC3FE0A" w14:textId="766E238F" w:rsidR="00DC3A25" w:rsidRPr="00BC550A" w:rsidRDefault="00DC3A25" w:rsidP="00153280">
            <w:pPr>
              <w:rPr>
                <w:rFonts w:cstheme="minorHAnsi"/>
                <w:sz w:val="20"/>
                <w:szCs w:val="20"/>
              </w:rPr>
            </w:pPr>
            <w:r w:rsidRPr="00BC550A">
              <w:rPr>
                <w:rFonts w:cstheme="minorHAnsi"/>
                <w:sz w:val="20"/>
                <w:szCs w:val="20"/>
              </w:rPr>
              <w:t>Quarterly communication drills</w:t>
            </w:r>
          </w:p>
        </w:tc>
      </w:tr>
      <w:tr w:rsidR="00DC3A25" w:rsidRPr="00BC550A" w14:paraId="534C5E6D" w14:textId="77777777" w:rsidTr="00A42319">
        <w:tc>
          <w:tcPr>
            <w:tcW w:w="3775" w:type="dxa"/>
            <w:shd w:val="clear" w:color="auto" w:fill="FFFFFF" w:themeFill="background1"/>
          </w:tcPr>
          <w:p w14:paraId="62F53839" w14:textId="33CF5E48" w:rsidR="00DC3A25" w:rsidRPr="00BC550A" w:rsidRDefault="00DC3A25" w:rsidP="002875EE">
            <w:pPr>
              <w:pStyle w:val="Default"/>
              <w:rPr>
                <w:rFonts w:asciiTheme="minorHAnsi" w:hAnsiTheme="minorHAnsi" w:cstheme="minorHAnsi"/>
                <w:sz w:val="20"/>
                <w:szCs w:val="20"/>
              </w:rPr>
            </w:pPr>
            <w:r w:rsidRPr="00BC550A">
              <w:rPr>
                <w:rFonts w:asciiTheme="minorHAnsi" w:hAnsiTheme="minorHAnsi" w:cstheme="minorHAnsi"/>
                <w:w w:val="105"/>
                <w:sz w:val="20"/>
                <w:szCs w:val="20"/>
              </w:rPr>
              <w:t>Coalition Project:  Bimonthly Executive Committee &amp; Board Meetings</w:t>
            </w:r>
          </w:p>
        </w:tc>
        <w:tc>
          <w:tcPr>
            <w:tcW w:w="1800" w:type="dxa"/>
            <w:shd w:val="clear" w:color="auto" w:fill="FFFFFF" w:themeFill="background1"/>
          </w:tcPr>
          <w:p w14:paraId="747ADBB7" w14:textId="706BE416" w:rsidR="00DC3A25" w:rsidRPr="00BC550A" w:rsidRDefault="00DC3A25" w:rsidP="00153280">
            <w:pPr>
              <w:rPr>
                <w:rFonts w:cstheme="minorHAnsi"/>
                <w:sz w:val="20"/>
                <w:szCs w:val="20"/>
              </w:rPr>
            </w:pPr>
            <w:r w:rsidRPr="00BC550A">
              <w:rPr>
                <w:rFonts w:cstheme="minorHAnsi"/>
                <w:sz w:val="20"/>
                <w:szCs w:val="20"/>
              </w:rPr>
              <w:t>Monthly</w:t>
            </w:r>
          </w:p>
        </w:tc>
        <w:tc>
          <w:tcPr>
            <w:tcW w:w="1710" w:type="dxa"/>
            <w:shd w:val="clear" w:color="auto" w:fill="FFFFFF" w:themeFill="background1"/>
          </w:tcPr>
          <w:p w14:paraId="284BE2BC" w14:textId="08CDC76B" w:rsidR="00DC3A25" w:rsidRPr="00BC550A" w:rsidRDefault="00DC3A25" w:rsidP="00153280">
            <w:pPr>
              <w:rPr>
                <w:rFonts w:cstheme="minorHAnsi"/>
                <w:sz w:val="20"/>
                <w:szCs w:val="20"/>
              </w:rPr>
            </w:pPr>
            <w:r w:rsidRPr="00BC550A">
              <w:rPr>
                <w:rFonts w:cstheme="minorHAnsi"/>
                <w:sz w:val="20"/>
                <w:szCs w:val="20"/>
              </w:rPr>
              <w:t>Drawdy (Meyers, Cook, Executive Committee, Board</w:t>
            </w:r>
          </w:p>
        </w:tc>
        <w:tc>
          <w:tcPr>
            <w:tcW w:w="3690" w:type="dxa"/>
            <w:shd w:val="clear" w:color="auto" w:fill="FFFFFF" w:themeFill="background1"/>
          </w:tcPr>
          <w:p w14:paraId="78A6C738" w14:textId="68B62751" w:rsidR="00521A3C" w:rsidRDefault="00591972" w:rsidP="00153280">
            <w:pPr>
              <w:rPr>
                <w:rFonts w:cstheme="minorHAnsi"/>
                <w:sz w:val="20"/>
                <w:szCs w:val="20"/>
              </w:rPr>
            </w:pPr>
            <w:r>
              <w:rPr>
                <w:rFonts w:cstheme="minorHAnsi"/>
                <w:sz w:val="20"/>
                <w:szCs w:val="20"/>
              </w:rPr>
              <w:t xml:space="preserve">November </w:t>
            </w:r>
            <w:r w:rsidR="008E0357">
              <w:rPr>
                <w:rFonts w:cstheme="minorHAnsi"/>
                <w:sz w:val="20"/>
                <w:szCs w:val="20"/>
              </w:rPr>
              <w:t>Executive Committee Meeting</w:t>
            </w:r>
            <w:r>
              <w:rPr>
                <w:rFonts w:cstheme="minorHAnsi"/>
                <w:sz w:val="20"/>
                <w:szCs w:val="20"/>
              </w:rPr>
              <w:t xml:space="preserve"> held</w:t>
            </w:r>
          </w:p>
          <w:p w14:paraId="02460577" w14:textId="33665621" w:rsidR="008E0357" w:rsidRPr="00BC550A" w:rsidRDefault="00591972" w:rsidP="00153280">
            <w:pPr>
              <w:rPr>
                <w:rFonts w:cstheme="minorHAnsi"/>
                <w:sz w:val="20"/>
                <w:szCs w:val="20"/>
              </w:rPr>
            </w:pPr>
            <w:r>
              <w:rPr>
                <w:rFonts w:cstheme="minorHAnsi"/>
                <w:sz w:val="20"/>
                <w:szCs w:val="20"/>
              </w:rPr>
              <w:t>December</w:t>
            </w:r>
            <w:r w:rsidR="008E0357">
              <w:rPr>
                <w:rFonts w:cstheme="minorHAnsi"/>
                <w:sz w:val="20"/>
                <w:szCs w:val="20"/>
              </w:rPr>
              <w:t xml:space="preserve"> Board meeting</w:t>
            </w:r>
            <w:r w:rsidR="00581B66">
              <w:rPr>
                <w:rFonts w:cstheme="minorHAnsi"/>
                <w:sz w:val="20"/>
                <w:szCs w:val="20"/>
              </w:rPr>
              <w:t xml:space="preserve"> scheduled</w:t>
            </w:r>
          </w:p>
        </w:tc>
      </w:tr>
      <w:tr w:rsidR="00DC3A25" w:rsidRPr="00BC550A" w14:paraId="3872F619" w14:textId="77777777" w:rsidTr="00A42319">
        <w:tc>
          <w:tcPr>
            <w:tcW w:w="3775" w:type="dxa"/>
            <w:shd w:val="clear" w:color="auto" w:fill="FFFFFF" w:themeFill="background1"/>
          </w:tcPr>
          <w:p w14:paraId="35E06679" w14:textId="38C9929B" w:rsidR="00DC3A25" w:rsidRPr="00BC550A" w:rsidRDefault="00DC3A25" w:rsidP="002875EE">
            <w:pPr>
              <w:pStyle w:val="Default"/>
              <w:rPr>
                <w:rFonts w:asciiTheme="minorHAnsi" w:hAnsiTheme="minorHAnsi" w:cstheme="minorHAnsi"/>
                <w:w w:val="105"/>
                <w:sz w:val="20"/>
                <w:szCs w:val="20"/>
              </w:rPr>
            </w:pPr>
            <w:r w:rsidRPr="00BC550A">
              <w:rPr>
                <w:rFonts w:asciiTheme="minorHAnsi" w:hAnsiTheme="minorHAnsi" w:cstheme="minorHAnsi"/>
                <w:w w:val="105"/>
                <w:sz w:val="20"/>
                <w:szCs w:val="20"/>
              </w:rPr>
              <w:t>Coalition Project:  Marketing Pilot</w:t>
            </w:r>
          </w:p>
        </w:tc>
        <w:tc>
          <w:tcPr>
            <w:tcW w:w="1800" w:type="dxa"/>
            <w:shd w:val="clear" w:color="auto" w:fill="FFFFFF" w:themeFill="background1"/>
          </w:tcPr>
          <w:p w14:paraId="7CC7EFCB" w14:textId="09996441" w:rsidR="00DC3A25" w:rsidRPr="00BC550A" w:rsidRDefault="005209BE" w:rsidP="00153280">
            <w:pPr>
              <w:rPr>
                <w:rFonts w:cstheme="minorHAnsi"/>
                <w:sz w:val="20"/>
                <w:szCs w:val="20"/>
              </w:rPr>
            </w:pPr>
            <w:r w:rsidRPr="00BC550A">
              <w:rPr>
                <w:rFonts w:cstheme="minorHAnsi"/>
                <w:sz w:val="20"/>
                <w:szCs w:val="20"/>
              </w:rPr>
              <w:t>December 2023</w:t>
            </w:r>
          </w:p>
        </w:tc>
        <w:tc>
          <w:tcPr>
            <w:tcW w:w="1710" w:type="dxa"/>
            <w:shd w:val="clear" w:color="auto" w:fill="FFFFFF" w:themeFill="background1"/>
          </w:tcPr>
          <w:p w14:paraId="1D4735A9" w14:textId="16FBE090" w:rsidR="00DC3A25" w:rsidRPr="00BC550A" w:rsidRDefault="005209BE" w:rsidP="00153280">
            <w:pPr>
              <w:rPr>
                <w:rFonts w:cstheme="minorHAnsi"/>
                <w:sz w:val="20"/>
                <w:szCs w:val="20"/>
              </w:rPr>
            </w:pPr>
            <w:r w:rsidRPr="00BC550A">
              <w:rPr>
                <w:rFonts w:cstheme="minorHAnsi"/>
                <w:sz w:val="20"/>
                <w:szCs w:val="20"/>
              </w:rPr>
              <w:t>Drawdy (Cook, Meyers, Board)</w:t>
            </w:r>
          </w:p>
        </w:tc>
        <w:tc>
          <w:tcPr>
            <w:tcW w:w="3690" w:type="dxa"/>
            <w:shd w:val="clear" w:color="auto" w:fill="FFFFFF" w:themeFill="background1"/>
          </w:tcPr>
          <w:p w14:paraId="4FE2520F" w14:textId="722FBB8D" w:rsidR="00DC3A25" w:rsidRPr="00BC550A" w:rsidRDefault="008E0357" w:rsidP="00153280">
            <w:pPr>
              <w:rPr>
                <w:rFonts w:cstheme="minorHAnsi"/>
                <w:sz w:val="20"/>
                <w:szCs w:val="20"/>
              </w:rPr>
            </w:pPr>
            <w:r>
              <w:rPr>
                <w:rFonts w:cstheme="minorHAnsi"/>
                <w:sz w:val="20"/>
                <w:szCs w:val="20"/>
              </w:rPr>
              <w:t>Pilot underway (October-November)</w:t>
            </w:r>
            <w:proofErr w:type="gramStart"/>
            <w:r w:rsidR="00581B66">
              <w:rPr>
                <w:rFonts w:cstheme="minorHAnsi"/>
                <w:sz w:val="20"/>
                <w:szCs w:val="20"/>
              </w:rPr>
              <w:t xml:space="preserve">.  </w:t>
            </w:r>
            <w:proofErr w:type="gramEnd"/>
            <w:r w:rsidR="00581B66">
              <w:rPr>
                <w:rFonts w:cstheme="minorHAnsi"/>
                <w:sz w:val="20"/>
                <w:szCs w:val="20"/>
              </w:rPr>
              <w:t xml:space="preserve">Data to </w:t>
            </w:r>
            <w:proofErr w:type="gramStart"/>
            <w:r w:rsidR="00581B66">
              <w:rPr>
                <w:rFonts w:cstheme="minorHAnsi"/>
                <w:sz w:val="20"/>
                <w:szCs w:val="20"/>
              </w:rPr>
              <w:t>be reviewed</w:t>
            </w:r>
            <w:proofErr w:type="gramEnd"/>
            <w:r w:rsidR="00581B66">
              <w:rPr>
                <w:rFonts w:cstheme="minorHAnsi"/>
                <w:sz w:val="20"/>
                <w:szCs w:val="20"/>
              </w:rPr>
              <w:t xml:space="preserve"> at December Board</w:t>
            </w:r>
          </w:p>
        </w:tc>
      </w:tr>
      <w:tr w:rsidR="005209BE" w:rsidRPr="00BC550A" w14:paraId="34AE9E79" w14:textId="77777777" w:rsidTr="00A42319">
        <w:tc>
          <w:tcPr>
            <w:tcW w:w="3775" w:type="dxa"/>
            <w:shd w:val="clear" w:color="auto" w:fill="FFFFFF" w:themeFill="background1"/>
          </w:tcPr>
          <w:p w14:paraId="2E0C7074" w14:textId="4E2F59AD" w:rsidR="005209BE" w:rsidRPr="00BC550A" w:rsidRDefault="005209BE" w:rsidP="002875EE">
            <w:pPr>
              <w:pStyle w:val="Default"/>
              <w:rPr>
                <w:rFonts w:asciiTheme="minorHAnsi" w:hAnsiTheme="minorHAnsi" w:cstheme="minorHAnsi"/>
                <w:w w:val="105"/>
                <w:sz w:val="20"/>
                <w:szCs w:val="20"/>
              </w:rPr>
            </w:pPr>
            <w:r w:rsidRPr="00BC550A">
              <w:rPr>
                <w:rFonts w:asciiTheme="minorHAnsi" w:hAnsiTheme="minorHAnsi" w:cstheme="minorHAnsi"/>
                <w:w w:val="105"/>
                <w:sz w:val="20"/>
                <w:szCs w:val="20"/>
              </w:rPr>
              <w:t>Coalition Project:  Provide COOP &amp; EOP Workshops</w:t>
            </w:r>
          </w:p>
        </w:tc>
        <w:tc>
          <w:tcPr>
            <w:tcW w:w="1800" w:type="dxa"/>
            <w:shd w:val="clear" w:color="auto" w:fill="FFFFFF" w:themeFill="background1"/>
          </w:tcPr>
          <w:p w14:paraId="2E42E5B0" w14:textId="5D209F92" w:rsidR="005209BE" w:rsidRPr="00BC550A" w:rsidRDefault="005209BE" w:rsidP="00153280">
            <w:pPr>
              <w:rPr>
                <w:rFonts w:cstheme="minorHAnsi"/>
                <w:sz w:val="20"/>
                <w:szCs w:val="20"/>
              </w:rPr>
            </w:pPr>
            <w:r w:rsidRPr="00BC550A">
              <w:rPr>
                <w:rFonts w:cstheme="minorHAnsi"/>
                <w:sz w:val="20"/>
                <w:szCs w:val="20"/>
              </w:rPr>
              <w:t>June 30 Annually</w:t>
            </w:r>
          </w:p>
        </w:tc>
        <w:tc>
          <w:tcPr>
            <w:tcW w:w="1710" w:type="dxa"/>
            <w:shd w:val="clear" w:color="auto" w:fill="FFFFFF" w:themeFill="background1"/>
          </w:tcPr>
          <w:p w14:paraId="577258B8" w14:textId="53795873" w:rsidR="005209BE" w:rsidRPr="00BC550A" w:rsidRDefault="005209BE" w:rsidP="00153280">
            <w:pPr>
              <w:rPr>
                <w:rFonts w:cstheme="minorHAnsi"/>
                <w:sz w:val="20"/>
                <w:szCs w:val="20"/>
              </w:rPr>
            </w:pPr>
            <w:r w:rsidRPr="00BC550A">
              <w:rPr>
                <w:rFonts w:cstheme="minorHAnsi"/>
                <w:sz w:val="20"/>
                <w:szCs w:val="20"/>
              </w:rPr>
              <w:t>Drawdy (Meyers, Cook, Members)</w:t>
            </w:r>
          </w:p>
        </w:tc>
        <w:tc>
          <w:tcPr>
            <w:tcW w:w="3690" w:type="dxa"/>
            <w:shd w:val="clear" w:color="auto" w:fill="FFFFFF" w:themeFill="background1"/>
          </w:tcPr>
          <w:p w14:paraId="202FABBE" w14:textId="404E2F46" w:rsidR="005209BE" w:rsidRPr="00BC550A" w:rsidRDefault="005209BE" w:rsidP="00153280">
            <w:pPr>
              <w:rPr>
                <w:rFonts w:cstheme="minorHAnsi"/>
                <w:sz w:val="20"/>
                <w:szCs w:val="20"/>
              </w:rPr>
            </w:pPr>
            <w:r w:rsidRPr="00BC550A">
              <w:rPr>
                <w:rFonts w:cstheme="minorHAnsi"/>
                <w:sz w:val="20"/>
                <w:szCs w:val="20"/>
              </w:rPr>
              <w:t>Provide</w:t>
            </w:r>
            <w:r w:rsidR="007C0530" w:rsidRPr="00BC550A">
              <w:rPr>
                <w:rFonts w:cstheme="minorHAnsi"/>
                <w:sz w:val="20"/>
                <w:szCs w:val="20"/>
              </w:rPr>
              <w:t xml:space="preserve"> members with BOLDplanning COOP and EOP workshops &amp; software </w:t>
            </w:r>
            <w:proofErr w:type="gramStart"/>
            <w:r w:rsidR="007C0530" w:rsidRPr="00BC550A">
              <w:rPr>
                <w:rFonts w:cstheme="minorHAnsi"/>
                <w:sz w:val="20"/>
                <w:szCs w:val="20"/>
              </w:rPr>
              <w:t>licenses</w:t>
            </w:r>
            <w:r w:rsidR="00581B66">
              <w:rPr>
                <w:rFonts w:cstheme="minorHAnsi"/>
                <w:sz w:val="20"/>
                <w:szCs w:val="20"/>
              </w:rPr>
              <w:t xml:space="preserve">  (</w:t>
            </w:r>
            <w:proofErr w:type="gramEnd"/>
            <w:r w:rsidR="00581B66">
              <w:rPr>
                <w:rFonts w:cstheme="minorHAnsi"/>
                <w:sz w:val="20"/>
                <w:szCs w:val="20"/>
              </w:rPr>
              <w:t>October CEMP workshop held, CEMP and COOP to be held at December conference)</w:t>
            </w:r>
          </w:p>
          <w:p w14:paraId="3DFD60AC" w14:textId="3C7289B1" w:rsidR="007C0530" w:rsidRPr="00BC550A" w:rsidRDefault="007C0530" w:rsidP="00153280">
            <w:pPr>
              <w:rPr>
                <w:rFonts w:cstheme="minorHAnsi"/>
                <w:sz w:val="20"/>
                <w:szCs w:val="20"/>
              </w:rPr>
            </w:pPr>
          </w:p>
          <w:p w14:paraId="1D92C6CF" w14:textId="611BB09C" w:rsidR="007C0530" w:rsidRPr="00BC550A" w:rsidRDefault="005209BE" w:rsidP="005209BE">
            <w:pPr>
              <w:rPr>
                <w:rFonts w:cstheme="minorHAnsi"/>
                <w:sz w:val="20"/>
                <w:szCs w:val="20"/>
              </w:rPr>
            </w:pPr>
            <w:r w:rsidRPr="00BC550A">
              <w:rPr>
                <w:rFonts w:cstheme="minorHAnsi"/>
                <w:sz w:val="20"/>
                <w:szCs w:val="20"/>
              </w:rPr>
              <w:t>Have enterprise (unlimited) license</w:t>
            </w:r>
            <w:r w:rsidR="007C0530" w:rsidRPr="00BC550A">
              <w:rPr>
                <w:rFonts w:cstheme="minorHAnsi"/>
                <w:sz w:val="20"/>
                <w:szCs w:val="20"/>
              </w:rPr>
              <w:t xml:space="preserve"> for both</w:t>
            </w:r>
          </w:p>
          <w:p w14:paraId="7E532BEE" w14:textId="57C952CE" w:rsidR="007C0530" w:rsidRPr="00BC550A" w:rsidRDefault="007C0530" w:rsidP="005209BE">
            <w:pPr>
              <w:rPr>
                <w:rFonts w:cstheme="minorHAnsi"/>
                <w:sz w:val="20"/>
                <w:szCs w:val="20"/>
              </w:rPr>
            </w:pPr>
          </w:p>
          <w:p w14:paraId="617A80BA" w14:textId="5432372A" w:rsidR="007C0530" w:rsidRPr="00BC550A" w:rsidRDefault="00E37664" w:rsidP="005209BE">
            <w:pPr>
              <w:rPr>
                <w:rFonts w:cstheme="minorHAnsi"/>
                <w:sz w:val="20"/>
                <w:szCs w:val="20"/>
              </w:rPr>
            </w:pPr>
            <w:r w:rsidRPr="00BC550A">
              <w:rPr>
                <w:rFonts w:cstheme="minorHAnsi"/>
                <w:sz w:val="20"/>
                <w:szCs w:val="20"/>
              </w:rPr>
              <w:t>Two half-day New</w:t>
            </w:r>
            <w:r w:rsidR="007C0530" w:rsidRPr="00BC550A">
              <w:rPr>
                <w:rFonts w:cstheme="minorHAnsi"/>
                <w:sz w:val="20"/>
                <w:szCs w:val="20"/>
              </w:rPr>
              <w:t xml:space="preserve"> COOP Workshops Scheduled for:</w:t>
            </w:r>
          </w:p>
          <w:p w14:paraId="76807918" w14:textId="77777777" w:rsidR="00E37664" w:rsidRPr="00BC550A" w:rsidRDefault="00E37664" w:rsidP="00E37664">
            <w:pPr>
              <w:rPr>
                <w:rFonts w:cstheme="minorHAnsi"/>
                <w:sz w:val="20"/>
                <w:szCs w:val="20"/>
              </w:rPr>
            </w:pPr>
            <w:r w:rsidRPr="00BC550A">
              <w:rPr>
                <w:rFonts w:cstheme="minorHAnsi"/>
                <w:sz w:val="20"/>
                <w:szCs w:val="20"/>
              </w:rPr>
              <w:t>December 15</w:t>
            </w:r>
          </w:p>
          <w:p w14:paraId="01CFD6A2" w14:textId="36F2D507" w:rsidR="00E37664" w:rsidRPr="00BC550A" w:rsidRDefault="00E37664" w:rsidP="00E37664">
            <w:pPr>
              <w:rPr>
                <w:rFonts w:cstheme="minorHAnsi"/>
                <w:sz w:val="20"/>
                <w:szCs w:val="20"/>
              </w:rPr>
            </w:pPr>
            <w:r w:rsidRPr="00BC550A">
              <w:rPr>
                <w:rFonts w:cstheme="minorHAnsi"/>
                <w:sz w:val="20"/>
                <w:szCs w:val="20"/>
              </w:rPr>
              <w:t>May 10</w:t>
            </w:r>
          </w:p>
          <w:p w14:paraId="1CE33567" w14:textId="3C3CD760" w:rsidR="00E37664" w:rsidRPr="00BC550A" w:rsidRDefault="00E37664" w:rsidP="00E37664">
            <w:pPr>
              <w:rPr>
                <w:rFonts w:cstheme="minorHAnsi"/>
                <w:sz w:val="20"/>
                <w:szCs w:val="20"/>
              </w:rPr>
            </w:pPr>
          </w:p>
          <w:p w14:paraId="2F40F237" w14:textId="77777777" w:rsidR="00E37664" w:rsidRPr="00BC550A" w:rsidRDefault="00E37664" w:rsidP="00E37664">
            <w:pPr>
              <w:rPr>
                <w:rFonts w:cstheme="minorHAnsi"/>
                <w:sz w:val="20"/>
                <w:szCs w:val="20"/>
              </w:rPr>
            </w:pPr>
            <w:r w:rsidRPr="00BC550A">
              <w:rPr>
                <w:rFonts w:cstheme="minorHAnsi"/>
                <w:sz w:val="20"/>
                <w:szCs w:val="20"/>
              </w:rPr>
              <w:t xml:space="preserve">Two Refresher Workshops </w:t>
            </w:r>
          </w:p>
          <w:p w14:paraId="5021FB99" w14:textId="77777777" w:rsidR="00E37664" w:rsidRPr="00BC550A" w:rsidRDefault="00E37664" w:rsidP="00E37664">
            <w:pPr>
              <w:rPr>
                <w:rFonts w:cstheme="minorHAnsi"/>
                <w:sz w:val="20"/>
                <w:szCs w:val="20"/>
              </w:rPr>
            </w:pPr>
            <w:r w:rsidRPr="00BC550A">
              <w:rPr>
                <w:rFonts w:cstheme="minorHAnsi"/>
                <w:sz w:val="20"/>
                <w:szCs w:val="20"/>
              </w:rPr>
              <w:t>Scheduled for</w:t>
            </w:r>
          </w:p>
          <w:p w14:paraId="71CC4152" w14:textId="77777777" w:rsidR="00E37664" w:rsidRPr="00BC550A" w:rsidRDefault="00E37664" w:rsidP="00E37664">
            <w:pPr>
              <w:rPr>
                <w:rFonts w:cstheme="minorHAnsi"/>
                <w:sz w:val="20"/>
                <w:szCs w:val="20"/>
              </w:rPr>
            </w:pPr>
            <w:r w:rsidRPr="00BC550A">
              <w:rPr>
                <w:rFonts w:cstheme="minorHAnsi"/>
                <w:sz w:val="20"/>
                <w:szCs w:val="20"/>
              </w:rPr>
              <w:t>February 16</w:t>
            </w:r>
          </w:p>
          <w:p w14:paraId="257B2F3C" w14:textId="028A8485" w:rsidR="00E37664" w:rsidRPr="00BC550A" w:rsidRDefault="00E37664" w:rsidP="005209BE">
            <w:pPr>
              <w:rPr>
                <w:rFonts w:cstheme="minorHAnsi"/>
                <w:sz w:val="20"/>
                <w:szCs w:val="20"/>
              </w:rPr>
            </w:pPr>
            <w:r w:rsidRPr="00BC550A">
              <w:rPr>
                <w:rFonts w:cstheme="minorHAnsi"/>
                <w:sz w:val="20"/>
                <w:szCs w:val="20"/>
              </w:rPr>
              <w:t>June 9</w:t>
            </w:r>
          </w:p>
          <w:p w14:paraId="7C317574" w14:textId="1073DC87" w:rsidR="007C0530" w:rsidRPr="00BC550A" w:rsidRDefault="007C0530" w:rsidP="005209BE">
            <w:pPr>
              <w:rPr>
                <w:rFonts w:cstheme="minorHAnsi"/>
                <w:sz w:val="20"/>
                <w:szCs w:val="20"/>
              </w:rPr>
            </w:pPr>
          </w:p>
          <w:p w14:paraId="159B38E1" w14:textId="00462891" w:rsidR="005209BE" w:rsidRPr="00BC550A" w:rsidRDefault="00E37664" w:rsidP="005209BE">
            <w:pPr>
              <w:rPr>
                <w:rFonts w:cstheme="minorHAnsi"/>
                <w:sz w:val="20"/>
                <w:szCs w:val="20"/>
              </w:rPr>
            </w:pPr>
            <w:r w:rsidRPr="00BC550A">
              <w:rPr>
                <w:rFonts w:cstheme="minorHAnsi"/>
                <w:sz w:val="20"/>
                <w:szCs w:val="20"/>
              </w:rPr>
              <w:t>Four half-day CEMP/</w:t>
            </w:r>
            <w:r w:rsidR="007C0530" w:rsidRPr="00BC550A">
              <w:rPr>
                <w:rFonts w:cstheme="minorHAnsi"/>
                <w:sz w:val="20"/>
                <w:szCs w:val="20"/>
              </w:rPr>
              <w:t xml:space="preserve">EOP Workshops </w:t>
            </w:r>
            <w:proofErr w:type="gramStart"/>
            <w:r w:rsidR="007C0530" w:rsidRPr="00BC550A">
              <w:rPr>
                <w:rFonts w:cstheme="minorHAnsi"/>
                <w:sz w:val="20"/>
                <w:szCs w:val="20"/>
              </w:rPr>
              <w:t>are scheduled</w:t>
            </w:r>
            <w:proofErr w:type="gramEnd"/>
            <w:r w:rsidR="007C0530" w:rsidRPr="00BC550A">
              <w:rPr>
                <w:rFonts w:cstheme="minorHAnsi"/>
                <w:sz w:val="20"/>
                <w:szCs w:val="20"/>
              </w:rPr>
              <w:t xml:space="preserve"> for:</w:t>
            </w:r>
          </w:p>
          <w:p w14:paraId="7EE1CC6E" w14:textId="77777777" w:rsidR="005209BE" w:rsidRPr="00BC550A" w:rsidRDefault="005209BE" w:rsidP="005209BE">
            <w:pPr>
              <w:rPr>
                <w:rFonts w:cstheme="minorHAnsi"/>
                <w:sz w:val="20"/>
                <w:szCs w:val="20"/>
              </w:rPr>
            </w:pPr>
            <w:r w:rsidRPr="00BC550A">
              <w:rPr>
                <w:rFonts w:cstheme="minorHAnsi"/>
                <w:sz w:val="20"/>
                <w:szCs w:val="20"/>
              </w:rPr>
              <w:t>October 19 – 9 to noon</w:t>
            </w:r>
          </w:p>
          <w:p w14:paraId="376C8DC0" w14:textId="77777777" w:rsidR="005209BE" w:rsidRPr="00BC550A" w:rsidRDefault="005209BE" w:rsidP="005209BE">
            <w:pPr>
              <w:rPr>
                <w:rFonts w:cstheme="minorHAnsi"/>
                <w:sz w:val="20"/>
                <w:szCs w:val="20"/>
              </w:rPr>
            </w:pPr>
            <w:r w:rsidRPr="00BC550A">
              <w:rPr>
                <w:rFonts w:cstheme="minorHAnsi"/>
                <w:sz w:val="20"/>
                <w:szCs w:val="20"/>
              </w:rPr>
              <w:t xml:space="preserve">December 15 – 1:30 to 4:30 </w:t>
            </w:r>
          </w:p>
          <w:p w14:paraId="5A86C6E8" w14:textId="77777777" w:rsidR="005209BE" w:rsidRPr="00BC550A" w:rsidRDefault="005209BE" w:rsidP="005209BE">
            <w:pPr>
              <w:rPr>
                <w:rFonts w:cstheme="minorHAnsi"/>
                <w:sz w:val="20"/>
                <w:szCs w:val="20"/>
              </w:rPr>
            </w:pPr>
            <w:r w:rsidRPr="00BC550A">
              <w:rPr>
                <w:rFonts w:cstheme="minorHAnsi"/>
                <w:sz w:val="20"/>
                <w:szCs w:val="20"/>
              </w:rPr>
              <w:t>March 9 – 9 to noon</w:t>
            </w:r>
          </w:p>
          <w:p w14:paraId="7F89890B" w14:textId="77777777" w:rsidR="005209BE" w:rsidRPr="00BC550A" w:rsidRDefault="005209BE" w:rsidP="005209BE">
            <w:pPr>
              <w:rPr>
                <w:rFonts w:cstheme="minorHAnsi"/>
                <w:sz w:val="20"/>
                <w:szCs w:val="20"/>
              </w:rPr>
            </w:pPr>
            <w:r w:rsidRPr="00BC550A">
              <w:rPr>
                <w:rFonts w:cstheme="minorHAnsi"/>
                <w:sz w:val="20"/>
                <w:szCs w:val="20"/>
              </w:rPr>
              <w:t>June 13 – 9 to noon</w:t>
            </w:r>
          </w:p>
          <w:p w14:paraId="58C26522" w14:textId="24E5D4EF" w:rsidR="005209BE" w:rsidRPr="00BC550A" w:rsidRDefault="000E6EBB" w:rsidP="00153280">
            <w:pPr>
              <w:rPr>
                <w:rFonts w:cstheme="minorHAnsi"/>
                <w:sz w:val="20"/>
                <w:szCs w:val="20"/>
              </w:rPr>
            </w:pPr>
            <w:r>
              <w:rPr>
                <w:rFonts w:cstheme="minorHAnsi"/>
                <w:sz w:val="20"/>
                <w:szCs w:val="20"/>
              </w:rPr>
              <w:t>Note:  this meets a requirement in Task #</w:t>
            </w:r>
            <w:proofErr w:type="gramStart"/>
            <w:r>
              <w:rPr>
                <w:rFonts w:cstheme="minorHAnsi"/>
                <w:sz w:val="20"/>
                <w:szCs w:val="20"/>
              </w:rPr>
              <w:t>12</w:t>
            </w:r>
            <w:proofErr w:type="gramEnd"/>
          </w:p>
        </w:tc>
      </w:tr>
      <w:tr w:rsidR="00E37664" w:rsidRPr="00BC550A" w14:paraId="56F07F3E" w14:textId="77777777" w:rsidTr="00A42319">
        <w:tc>
          <w:tcPr>
            <w:tcW w:w="3775" w:type="dxa"/>
            <w:shd w:val="clear" w:color="auto" w:fill="FFFFFF" w:themeFill="background1"/>
          </w:tcPr>
          <w:p w14:paraId="0986829B" w14:textId="1B31F4BF" w:rsidR="00E37664" w:rsidRPr="00BC550A" w:rsidRDefault="00E37664" w:rsidP="002875EE">
            <w:pPr>
              <w:pStyle w:val="Default"/>
              <w:rPr>
                <w:rFonts w:asciiTheme="minorHAnsi" w:hAnsiTheme="minorHAnsi" w:cstheme="minorHAnsi"/>
                <w:w w:val="105"/>
                <w:sz w:val="20"/>
                <w:szCs w:val="20"/>
              </w:rPr>
            </w:pPr>
            <w:r w:rsidRPr="00BC550A">
              <w:rPr>
                <w:rFonts w:asciiTheme="minorHAnsi" w:hAnsiTheme="minorHAnsi" w:cstheme="minorHAnsi"/>
                <w:w w:val="105"/>
                <w:sz w:val="20"/>
                <w:szCs w:val="20"/>
              </w:rPr>
              <w:lastRenderedPageBreak/>
              <w:t>Coalition Project:  Communications Pilot</w:t>
            </w:r>
          </w:p>
        </w:tc>
        <w:tc>
          <w:tcPr>
            <w:tcW w:w="1800" w:type="dxa"/>
            <w:shd w:val="clear" w:color="auto" w:fill="FFFFFF" w:themeFill="background1"/>
          </w:tcPr>
          <w:p w14:paraId="084D3B45" w14:textId="6500BC67" w:rsidR="00E37664" w:rsidRPr="00BC550A" w:rsidRDefault="00E37664" w:rsidP="00153280">
            <w:pPr>
              <w:rPr>
                <w:rFonts w:cstheme="minorHAnsi"/>
                <w:sz w:val="20"/>
                <w:szCs w:val="20"/>
              </w:rPr>
            </w:pPr>
            <w:r w:rsidRPr="00BC550A">
              <w:rPr>
                <w:rFonts w:cstheme="minorHAnsi"/>
                <w:sz w:val="20"/>
                <w:szCs w:val="20"/>
              </w:rPr>
              <w:t>Monthly</w:t>
            </w:r>
          </w:p>
        </w:tc>
        <w:tc>
          <w:tcPr>
            <w:tcW w:w="1710" w:type="dxa"/>
            <w:shd w:val="clear" w:color="auto" w:fill="FFFFFF" w:themeFill="background1"/>
          </w:tcPr>
          <w:p w14:paraId="15E77A12" w14:textId="04E7662F" w:rsidR="00E37664" w:rsidRPr="00BC550A" w:rsidRDefault="00E37664" w:rsidP="00153280">
            <w:pPr>
              <w:rPr>
                <w:rFonts w:cstheme="minorHAnsi"/>
                <w:sz w:val="20"/>
                <w:szCs w:val="20"/>
              </w:rPr>
            </w:pPr>
            <w:r w:rsidRPr="00BC550A">
              <w:rPr>
                <w:rFonts w:cstheme="minorHAnsi"/>
                <w:sz w:val="20"/>
                <w:szCs w:val="20"/>
              </w:rPr>
              <w:t>Meyers (Drawdy, Cook, Hospitals, EM, EMS, FHA)</w:t>
            </w:r>
          </w:p>
        </w:tc>
        <w:tc>
          <w:tcPr>
            <w:tcW w:w="3690" w:type="dxa"/>
            <w:shd w:val="clear" w:color="auto" w:fill="FFFFFF" w:themeFill="background1"/>
          </w:tcPr>
          <w:p w14:paraId="4D1421D3" w14:textId="53B7FEEA" w:rsidR="00E37664" w:rsidRDefault="00E37664" w:rsidP="00153280">
            <w:pPr>
              <w:rPr>
                <w:rFonts w:cstheme="minorHAnsi"/>
                <w:sz w:val="20"/>
                <w:szCs w:val="20"/>
              </w:rPr>
            </w:pPr>
            <w:r w:rsidRPr="00BC550A">
              <w:rPr>
                <w:rFonts w:cstheme="minorHAnsi"/>
                <w:sz w:val="20"/>
                <w:szCs w:val="20"/>
              </w:rPr>
              <w:t>Continue Juvare pilot and document results</w:t>
            </w:r>
          </w:p>
          <w:p w14:paraId="54BB3A23" w14:textId="2DB23678" w:rsidR="00253AAA" w:rsidRDefault="00253AAA" w:rsidP="00153280">
            <w:pPr>
              <w:rPr>
                <w:rFonts w:cstheme="minorHAnsi"/>
                <w:sz w:val="20"/>
                <w:szCs w:val="20"/>
              </w:rPr>
            </w:pPr>
          </w:p>
          <w:p w14:paraId="28E066B2" w14:textId="331B24F8" w:rsidR="00253AAA" w:rsidRPr="00BC550A" w:rsidRDefault="00253AAA" w:rsidP="00153280">
            <w:pPr>
              <w:rPr>
                <w:rFonts w:cstheme="minorHAnsi"/>
                <w:sz w:val="20"/>
                <w:szCs w:val="20"/>
              </w:rPr>
            </w:pPr>
            <w:r>
              <w:rPr>
                <w:rFonts w:cstheme="minorHAnsi"/>
                <w:sz w:val="20"/>
                <w:szCs w:val="20"/>
              </w:rPr>
              <w:t>Submitted to UASI; EMResource ranked #5 (should receive funding; e-ICS ranked highest of the lower priority group)</w:t>
            </w:r>
          </w:p>
          <w:p w14:paraId="3E1BA53C" w14:textId="459ED36D" w:rsidR="00D03549" w:rsidRPr="00BC550A" w:rsidRDefault="00D03549" w:rsidP="00153280">
            <w:pPr>
              <w:rPr>
                <w:rFonts w:cstheme="minorHAnsi"/>
                <w:sz w:val="20"/>
                <w:szCs w:val="20"/>
              </w:rPr>
            </w:pPr>
          </w:p>
          <w:p w14:paraId="7921D443" w14:textId="25CACE03" w:rsidR="00D03549" w:rsidRPr="00BC550A" w:rsidRDefault="00D03549" w:rsidP="00153280">
            <w:pPr>
              <w:rPr>
                <w:rFonts w:cstheme="minorHAnsi"/>
                <w:sz w:val="20"/>
                <w:szCs w:val="20"/>
              </w:rPr>
            </w:pPr>
            <w:r w:rsidRPr="00BC550A">
              <w:rPr>
                <w:rFonts w:cstheme="minorHAnsi"/>
                <w:sz w:val="20"/>
                <w:szCs w:val="20"/>
              </w:rPr>
              <w:t>July drill focused on pediatric capabilities</w:t>
            </w:r>
          </w:p>
          <w:p w14:paraId="17898EAF" w14:textId="77777777" w:rsidR="00E37664" w:rsidRPr="00BC550A" w:rsidRDefault="00E37664" w:rsidP="00153280">
            <w:pPr>
              <w:rPr>
                <w:rFonts w:cstheme="minorHAnsi"/>
                <w:sz w:val="20"/>
                <w:szCs w:val="20"/>
              </w:rPr>
            </w:pPr>
          </w:p>
          <w:p w14:paraId="70D69D16" w14:textId="77777777" w:rsidR="00BA296B" w:rsidRPr="00BC550A" w:rsidRDefault="00BA296B" w:rsidP="00153280">
            <w:pPr>
              <w:rPr>
                <w:rFonts w:cstheme="minorHAnsi"/>
                <w:sz w:val="20"/>
                <w:szCs w:val="20"/>
              </w:rPr>
            </w:pPr>
            <w:r w:rsidRPr="00BC550A">
              <w:rPr>
                <w:rFonts w:cstheme="minorHAnsi"/>
                <w:sz w:val="20"/>
                <w:szCs w:val="20"/>
              </w:rPr>
              <w:t>Continue to register/train users</w:t>
            </w:r>
          </w:p>
          <w:p w14:paraId="12A9484A" w14:textId="00D3F7F3" w:rsidR="00E37664" w:rsidRPr="00BC550A" w:rsidRDefault="00E37664" w:rsidP="00153280">
            <w:pPr>
              <w:rPr>
                <w:rFonts w:cstheme="minorHAnsi"/>
                <w:sz w:val="20"/>
                <w:szCs w:val="20"/>
              </w:rPr>
            </w:pPr>
            <w:r w:rsidRPr="00BC550A">
              <w:rPr>
                <w:rFonts w:cstheme="minorHAnsi"/>
                <w:sz w:val="20"/>
                <w:szCs w:val="20"/>
              </w:rPr>
              <w:t xml:space="preserve">Monthly practice sessions </w:t>
            </w:r>
          </w:p>
          <w:p w14:paraId="6490225C" w14:textId="77777777" w:rsidR="00E37664" w:rsidRPr="00BC550A" w:rsidRDefault="00E37664" w:rsidP="00153280">
            <w:pPr>
              <w:rPr>
                <w:rFonts w:cstheme="minorHAnsi"/>
                <w:sz w:val="20"/>
                <w:szCs w:val="20"/>
              </w:rPr>
            </w:pPr>
            <w:r w:rsidRPr="00BC550A">
              <w:rPr>
                <w:rFonts w:cstheme="minorHAnsi"/>
                <w:sz w:val="20"/>
                <w:szCs w:val="20"/>
              </w:rPr>
              <w:t>Integrate into exercises</w:t>
            </w:r>
            <w:r w:rsidR="00BA296B" w:rsidRPr="00BC550A">
              <w:rPr>
                <w:rFonts w:cstheme="minorHAnsi"/>
                <w:sz w:val="20"/>
                <w:szCs w:val="20"/>
              </w:rPr>
              <w:t>/events</w:t>
            </w:r>
          </w:p>
          <w:p w14:paraId="2449F306" w14:textId="77777777" w:rsidR="00BA296B" w:rsidRDefault="00BA296B" w:rsidP="00153280">
            <w:pPr>
              <w:rPr>
                <w:rFonts w:cstheme="minorHAnsi"/>
                <w:sz w:val="20"/>
                <w:szCs w:val="20"/>
              </w:rPr>
            </w:pPr>
            <w:r w:rsidRPr="00BC550A">
              <w:rPr>
                <w:rFonts w:cstheme="minorHAnsi"/>
                <w:sz w:val="20"/>
                <w:szCs w:val="20"/>
              </w:rPr>
              <w:t>Update EEIs annually</w:t>
            </w:r>
          </w:p>
          <w:p w14:paraId="5CBE1F97" w14:textId="77777777" w:rsidR="003B3475" w:rsidRDefault="003B3475" w:rsidP="00153280">
            <w:pPr>
              <w:rPr>
                <w:rFonts w:cstheme="minorHAnsi"/>
                <w:sz w:val="20"/>
                <w:szCs w:val="20"/>
              </w:rPr>
            </w:pPr>
          </w:p>
          <w:p w14:paraId="4E2323B9" w14:textId="72D940EA" w:rsidR="003B3475" w:rsidRDefault="003B3475" w:rsidP="003B3475">
            <w:r>
              <w:rPr>
                <w:rFonts w:cstheme="minorHAnsi"/>
                <w:sz w:val="20"/>
                <w:szCs w:val="20"/>
              </w:rPr>
              <w:t>Bega</w:t>
            </w:r>
            <w:r w:rsidR="00FB177C">
              <w:rPr>
                <w:rFonts w:cstheme="minorHAnsi"/>
                <w:sz w:val="20"/>
                <w:szCs w:val="20"/>
              </w:rPr>
              <w:t>n</w:t>
            </w:r>
            <w:r>
              <w:rPr>
                <w:rFonts w:cstheme="minorHAnsi"/>
                <w:sz w:val="20"/>
                <w:szCs w:val="20"/>
              </w:rPr>
              <w:t xml:space="preserve"> with </w:t>
            </w:r>
            <w:r>
              <w:t xml:space="preserve">153 </w:t>
            </w:r>
            <w:proofErr w:type="gramStart"/>
            <w:r>
              <w:t>users;</w:t>
            </w:r>
            <w:proofErr w:type="gramEnd"/>
            <w:r>
              <w:t xml:space="preserve"> current user count </w:t>
            </w:r>
            <w:r w:rsidR="00FB177C">
              <w:t>over 3,000</w:t>
            </w:r>
          </w:p>
          <w:p w14:paraId="6C42BA43" w14:textId="351E416E" w:rsidR="003B3475" w:rsidRPr="00BC550A" w:rsidRDefault="003B3475" w:rsidP="00153280">
            <w:pPr>
              <w:rPr>
                <w:rFonts w:cstheme="minorHAnsi"/>
                <w:sz w:val="20"/>
                <w:szCs w:val="20"/>
              </w:rPr>
            </w:pPr>
          </w:p>
        </w:tc>
      </w:tr>
      <w:tr w:rsidR="00BA296B" w:rsidRPr="00BC550A" w14:paraId="148EBFD6" w14:textId="77777777" w:rsidTr="00A42319">
        <w:tc>
          <w:tcPr>
            <w:tcW w:w="3775" w:type="dxa"/>
            <w:shd w:val="clear" w:color="auto" w:fill="FFFFFF" w:themeFill="background1"/>
          </w:tcPr>
          <w:p w14:paraId="1C27D00D" w14:textId="5433FF85" w:rsidR="00BA296B" w:rsidRPr="00BC550A" w:rsidRDefault="00CC379A" w:rsidP="002875EE">
            <w:pPr>
              <w:pStyle w:val="Default"/>
              <w:rPr>
                <w:rFonts w:asciiTheme="minorHAnsi" w:hAnsiTheme="minorHAnsi" w:cstheme="minorHAnsi"/>
                <w:w w:val="105"/>
                <w:sz w:val="20"/>
                <w:szCs w:val="20"/>
              </w:rPr>
            </w:pPr>
            <w:r w:rsidRPr="00BC550A">
              <w:rPr>
                <w:rFonts w:asciiTheme="minorHAnsi" w:hAnsiTheme="minorHAnsi" w:cstheme="minorHAnsi"/>
                <w:w w:val="105"/>
                <w:sz w:val="20"/>
                <w:szCs w:val="20"/>
              </w:rPr>
              <w:t>Coalition Project:  Cyber Threats/Security</w:t>
            </w:r>
          </w:p>
        </w:tc>
        <w:tc>
          <w:tcPr>
            <w:tcW w:w="1800" w:type="dxa"/>
            <w:shd w:val="clear" w:color="auto" w:fill="FFFFFF" w:themeFill="background1"/>
          </w:tcPr>
          <w:p w14:paraId="3E654CD4" w14:textId="1B94366F" w:rsidR="00BA296B" w:rsidRPr="00BC550A" w:rsidRDefault="00CC379A" w:rsidP="00153280">
            <w:pPr>
              <w:rPr>
                <w:rFonts w:cstheme="minorHAnsi"/>
                <w:sz w:val="20"/>
                <w:szCs w:val="20"/>
              </w:rPr>
            </w:pPr>
            <w:r w:rsidRPr="00BC550A">
              <w:rPr>
                <w:rFonts w:cstheme="minorHAnsi"/>
                <w:sz w:val="20"/>
                <w:szCs w:val="20"/>
              </w:rPr>
              <w:t>June 30, 2023</w:t>
            </w:r>
          </w:p>
        </w:tc>
        <w:tc>
          <w:tcPr>
            <w:tcW w:w="1710" w:type="dxa"/>
            <w:shd w:val="clear" w:color="auto" w:fill="FFFFFF" w:themeFill="background1"/>
          </w:tcPr>
          <w:p w14:paraId="4F412D24" w14:textId="59C82DA4" w:rsidR="00BA296B" w:rsidRPr="00BC550A" w:rsidRDefault="00CC379A" w:rsidP="00153280">
            <w:pPr>
              <w:rPr>
                <w:rFonts w:cstheme="minorHAnsi"/>
                <w:sz w:val="20"/>
                <w:szCs w:val="20"/>
              </w:rPr>
            </w:pPr>
            <w:r w:rsidRPr="00BC550A">
              <w:rPr>
                <w:rFonts w:cstheme="minorHAnsi"/>
                <w:sz w:val="20"/>
                <w:szCs w:val="20"/>
              </w:rPr>
              <w:t>Drawdy (Meyers, Cook, Members)</w:t>
            </w:r>
          </w:p>
        </w:tc>
        <w:tc>
          <w:tcPr>
            <w:tcW w:w="3690" w:type="dxa"/>
            <w:shd w:val="clear" w:color="auto" w:fill="FFFFFF" w:themeFill="background1"/>
          </w:tcPr>
          <w:p w14:paraId="7197C56C" w14:textId="77777777" w:rsidR="00FB177C" w:rsidRDefault="00FB177C" w:rsidP="00153280">
            <w:pPr>
              <w:rPr>
                <w:rFonts w:cstheme="minorHAnsi"/>
                <w:sz w:val="20"/>
                <w:szCs w:val="20"/>
              </w:rPr>
            </w:pPr>
            <w:r>
              <w:rPr>
                <w:rFonts w:cstheme="minorHAnsi"/>
                <w:sz w:val="20"/>
                <w:szCs w:val="20"/>
              </w:rPr>
              <w:t>Completed</w:t>
            </w:r>
          </w:p>
          <w:p w14:paraId="730D07F0" w14:textId="3211D7FD" w:rsidR="00BA296B" w:rsidRPr="00BC550A" w:rsidRDefault="00CC379A" w:rsidP="00153280">
            <w:pPr>
              <w:rPr>
                <w:rFonts w:cstheme="minorHAnsi"/>
                <w:sz w:val="20"/>
                <w:szCs w:val="20"/>
              </w:rPr>
            </w:pPr>
            <w:r w:rsidRPr="00BC550A">
              <w:rPr>
                <w:rFonts w:cstheme="minorHAnsi"/>
                <w:sz w:val="20"/>
                <w:szCs w:val="20"/>
              </w:rPr>
              <w:t>Send out alerts as received</w:t>
            </w:r>
          </w:p>
          <w:p w14:paraId="3A34321A" w14:textId="6B133EB2" w:rsidR="00CC379A" w:rsidRPr="00BC550A" w:rsidRDefault="00253AAA" w:rsidP="00153280">
            <w:pPr>
              <w:rPr>
                <w:rFonts w:cstheme="minorHAnsi"/>
                <w:sz w:val="20"/>
                <w:szCs w:val="20"/>
              </w:rPr>
            </w:pPr>
            <w:r>
              <w:rPr>
                <w:rFonts w:cstheme="minorHAnsi"/>
                <w:sz w:val="20"/>
                <w:szCs w:val="20"/>
              </w:rPr>
              <w:t>P</w:t>
            </w:r>
            <w:r w:rsidR="00521A3C">
              <w:rPr>
                <w:rFonts w:cstheme="minorHAnsi"/>
                <w:sz w:val="20"/>
                <w:szCs w:val="20"/>
              </w:rPr>
              <w:t>resentation by CISA during</w:t>
            </w:r>
            <w:r w:rsidR="00CC379A" w:rsidRPr="00BC550A">
              <w:rPr>
                <w:rFonts w:cstheme="minorHAnsi"/>
                <w:sz w:val="20"/>
                <w:szCs w:val="20"/>
              </w:rPr>
              <w:t xml:space="preserve"> September meeting</w:t>
            </w:r>
          </w:p>
          <w:p w14:paraId="75CCE954" w14:textId="558CAEE8" w:rsidR="00CC379A" w:rsidRPr="00BC550A" w:rsidRDefault="00CC379A" w:rsidP="00153280">
            <w:pPr>
              <w:rPr>
                <w:rFonts w:cstheme="minorHAnsi"/>
                <w:sz w:val="20"/>
                <w:szCs w:val="20"/>
              </w:rPr>
            </w:pPr>
            <w:r w:rsidRPr="00BC550A">
              <w:rPr>
                <w:rFonts w:cstheme="minorHAnsi"/>
                <w:sz w:val="20"/>
                <w:szCs w:val="20"/>
              </w:rPr>
              <w:t xml:space="preserve">Send out survey to members re mitigation </w:t>
            </w:r>
            <w:proofErr w:type="gramStart"/>
            <w:r w:rsidRPr="00BC550A">
              <w:rPr>
                <w:rFonts w:cstheme="minorHAnsi"/>
                <w:sz w:val="20"/>
                <w:szCs w:val="20"/>
              </w:rPr>
              <w:t>strategies</w:t>
            </w:r>
            <w:r w:rsidR="00253AAA">
              <w:rPr>
                <w:rFonts w:cstheme="minorHAnsi"/>
                <w:sz w:val="20"/>
                <w:szCs w:val="20"/>
              </w:rPr>
              <w:t>;</w:t>
            </w:r>
            <w:proofErr w:type="gramEnd"/>
            <w:r w:rsidR="00253AAA">
              <w:rPr>
                <w:rFonts w:cstheme="minorHAnsi"/>
                <w:sz w:val="20"/>
                <w:szCs w:val="20"/>
              </w:rPr>
              <w:t xml:space="preserve"> published results</w:t>
            </w:r>
          </w:p>
          <w:p w14:paraId="126DACE6" w14:textId="40FA5F20" w:rsidR="00CC379A" w:rsidRPr="00BC550A" w:rsidRDefault="00CC379A" w:rsidP="00153280">
            <w:pPr>
              <w:rPr>
                <w:rFonts w:cstheme="minorHAnsi"/>
                <w:sz w:val="20"/>
                <w:szCs w:val="20"/>
              </w:rPr>
            </w:pPr>
          </w:p>
        </w:tc>
      </w:tr>
      <w:tr w:rsidR="00CC379A" w:rsidRPr="00BC550A" w14:paraId="7FE5B8A6" w14:textId="77777777" w:rsidTr="00A42319">
        <w:tc>
          <w:tcPr>
            <w:tcW w:w="3775" w:type="dxa"/>
            <w:shd w:val="clear" w:color="auto" w:fill="FFFFFF" w:themeFill="background1"/>
          </w:tcPr>
          <w:p w14:paraId="283DEDF3" w14:textId="0D5A8AF0" w:rsidR="00CC379A" w:rsidRPr="00BC550A" w:rsidRDefault="00CC379A" w:rsidP="002875EE">
            <w:pPr>
              <w:pStyle w:val="Default"/>
              <w:rPr>
                <w:rFonts w:asciiTheme="minorHAnsi" w:hAnsiTheme="minorHAnsi" w:cstheme="minorHAnsi"/>
                <w:w w:val="105"/>
                <w:sz w:val="20"/>
                <w:szCs w:val="20"/>
              </w:rPr>
            </w:pPr>
            <w:r w:rsidRPr="00BC550A">
              <w:rPr>
                <w:rFonts w:asciiTheme="minorHAnsi" w:hAnsiTheme="minorHAnsi" w:cstheme="minorHAnsi"/>
                <w:w w:val="105"/>
                <w:sz w:val="20"/>
                <w:szCs w:val="20"/>
              </w:rPr>
              <w:t>Coalition Project:  Hospital Minimum Readiness</w:t>
            </w:r>
          </w:p>
        </w:tc>
        <w:tc>
          <w:tcPr>
            <w:tcW w:w="1800" w:type="dxa"/>
            <w:shd w:val="clear" w:color="auto" w:fill="FFFFFF" w:themeFill="background1"/>
          </w:tcPr>
          <w:p w14:paraId="6ADE558C" w14:textId="4B756C00" w:rsidR="00CC379A" w:rsidRPr="00BC550A" w:rsidRDefault="00CC379A" w:rsidP="00153280">
            <w:pPr>
              <w:rPr>
                <w:rFonts w:cstheme="minorHAnsi"/>
                <w:sz w:val="20"/>
                <w:szCs w:val="20"/>
              </w:rPr>
            </w:pPr>
            <w:r w:rsidRPr="00BC550A">
              <w:rPr>
                <w:rFonts w:cstheme="minorHAnsi"/>
                <w:sz w:val="20"/>
                <w:szCs w:val="20"/>
              </w:rPr>
              <w:t>June 30 Annually</w:t>
            </w:r>
          </w:p>
        </w:tc>
        <w:tc>
          <w:tcPr>
            <w:tcW w:w="1710" w:type="dxa"/>
            <w:shd w:val="clear" w:color="auto" w:fill="FFFFFF" w:themeFill="background1"/>
          </w:tcPr>
          <w:p w14:paraId="6E84C6A1" w14:textId="1A47BCE0" w:rsidR="00CC379A" w:rsidRPr="00BC550A" w:rsidRDefault="00CC379A" w:rsidP="00153280">
            <w:pPr>
              <w:rPr>
                <w:rFonts w:cstheme="minorHAnsi"/>
                <w:sz w:val="20"/>
                <w:szCs w:val="20"/>
              </w:rPr>
            </w:pPr>
            <w:r w:rsidRPr="00BC550A">
              <w:rPr>
                <w:rFonts w:cstheme="minorHAnsi"/>
                <w:sz w:val="20"/>
                <w:szCs w:val="20"/>
              </w:rPr>
              <w:t>Drawdy (Meyers, Cook, Hospitals, Board)</w:t>
            </w:r>
          </w:p>
        </w:tc>
        <w:tc>
          <w:tcPr>
            <w:tcW w:w="3690" w:type="dxa"/>
            <w:shd w:val="clear" w:color="auto" w:fill="FFFFFF" w:themeFill="background1"/>
          </w:tcPr>
          <w:p w14:paraId="6ED385EC" w14:textId="26B75B53" w:rsidR="00CC379A" w:rsidRDefault="00CC379A" w:rsidP="00153280">
            <w:pPr>
              <w:rPr>
                <w:rFonts w:cstheme="minorHAnsi"/>
                <w:sz w:val="20"/>
                <w:szCs w:val="20"/>
              </w:rPr>
            </w:pPr>
            <w:r w:rsidRPr="00BC550A">
              <w:rPr>
                <w:rFonts w:cstheme="minorHAnsi"/>
                <w:sz w:val="20"/>
                <w:szCs w:val="20"/>
              </w:rPr>
              <w:t>Maintain hospitals at minimum readiness standards (by hospital size)</w:t>
            </w:r>
            <w:proofErr w:type="gramStart"/>
            <w:r w:rsidR="00FB177C">
              <w:rPr>
                <w:rFonts w:cstheme="minorHAnsi"/>
                <w:sz w:val="20"/>
                <w:szCs w:val="20"/>
              </w:rPr>
              <w:t xml:space="preserve">.  </w:t>
            </w:r>
            <w:proofErr w:type="gramEnd"/>
            <w:r w:rsidR="00FB177C">
              <w:rPr>
                <w:rFonts w:cstheme="minorHAnsi"/>
                <w:sz w:val="20"/>
                <w:szCs w:val="20"/>
              </w:rPr>
              <w:t>Updated readiness standards (removed gloves as daily use item)</w:t>
            </w:r>
          </w:p>
          <w:p w14:paraId="0EE9A090" w14:textId="77777777" w:rsidR="002A4398" w:rsidRDefault="002A4398" w:rsidP="00153280">
            <w:pPr>
              <w:rPr>
                <w:rFonts w:cstheme="minorHAnsi"/>
                <w:sz w:val="20"/>
                <w:szCs w:val="20"/>
              </w:rPr>
            </w:pPr>
          </w:p>
          <w:p w14:paraId="76C5088B" w14:textId="7CADD352" w:rsidR="002A4398" w:rsidRPr="00BC550A" w:rsidRDefault="00253AAA" w:rsidP="00153280">
            <w:pPr>
              <w:rPr>
                <w:rFonts w:cstheme="minorHAnsi"/>
                <w:sz w:val="20"/>
                <w:szCs w:val="20"/>
              </w:rPr>
            </w:pPr>
            <w:r>
              <w:rPr>
                <w:rFonts w:cstheme="minorHAnsi"/>
                <w:sz w:val="20"/>
                <w:szCs w:val="20"/>
              </w:rPr>
              <w:t>Monthly hospital calls</w:t>
            </w:r>
          </w:p>
        </w:tc>
      </w:tr>
      <w:tr w:rsidR="00CC379A" w:rsidRPr="00BC550A" w14:paraId="503297FE" w14:textId="77777777" w:rsidTr="00A42319">
        <w:tc>
          <w:tcPr>
            <w:tcW w:w="3775" w:type="dxa"/>
            <w:shd w:val="clear" w:color="auto" w:fill="FFFFFF" w:themeFill="background1"/>
          </w:tcPr>
          <w:p w14:paraId="40FF246C" w14:textId="2AF7191B" w:rsidR="00CC379A" w:rsidRPr="00BC550A" w:rsidRDefault="00CC379A" w:rsidP="002875EE">
            <w:pPr>
              <w:pStyle w:val="Default"/>
              <w:rPr>
                <w:rFonts w:asciiTheme="minorHAnsi" w:hAnsiTheme="minorHAnsi" w:cstheme="minorHAnsi"/>
                <w:w w:val="105"/>
                <w:sz w:val="20"/>
                <w:szCs w:val="20"/>
              </w:rPr>
            </w:pPr>
            <w:r w:rsidRPr="00BC550A">
              <w:rPr>
                <w:rFonts w:asciiTheme="minorHAnsi" w:hAnsiTheme="minorHAnsi" w:cstheme="minorHAnsi"/>
                <w:w w:val="105"/>
                <w:sz w:val="20"/>
                <w:szCs w:val="20"/>
              </w:rPr>
              <w:t>Coalition Project:  RMAT</w:t>
            </w:r>
          </w:p>
        </w:tc>
        <w:tc>
          <w:tcPr>
            <w:tcW w:w="1800" w:type="dxa"/>
            <w:shd w:val="clear" w:color="auto" w:fill="FFFFFF" w:themeFill="background1"/>
          </w:tcPr>
          <w:p w14:paraId="17251848" w14:textId="652EE37D" w:rsidR="00CC379A" w:rsidRPr="00BC550A" w:rsidRDefault="00CC379A" w:rsidP="00153280">
            <w:pPr>
              <w:rPr>
                <w:rFonts w:cstheme="minorHAnsi"/>
                <w:sz w:val="20"/>
                <w:szCs w:val="20"/>
              </w:rPr>
            </w:pPr>
            <w:r w:rsidRPr="00BC550A">
              <w:rPr>
                <w:rFonts w:cstheme="minorHAnsi"/>
                <w:sz w:val="20"/>
                <w:szCs w:val="20"/>
              </w:rPr>
              <w:t>June 30 Annually</w:t>
            </w:r>
          </w:p>
        </w:tc>
        <w:tc>
          <w:tcPr>
            <w:tcW w:w="1710" w:type="dxa"/>
            <w:shd w:val="clear" w:color="auto" w:fill="FFFFFF" w:themeFill="background1"/>
          </w:tcPr>
          <w:p w14:paraId="05213BDB" w14:textId="3AE8C933" w:rsidR="00CC379A" w:rsidRPr="00BC550A" w:rsidRDefault="00CC379A" w:rsidP="00153280">
            <w:pPr>
              <w:rPr>
                <w:rFonts w:cstheme="minorHAnsi"/>
                <w:sz w:val="20"/>
                <w:szCs w:val="20"/>
              </w:rPr>
            </w:pPr>
            <w:r w:rsidRPr="00BC550A">
              <w:rPr>
                <w:rFonts w:cstheme="minorHAnsi"/>
                <w:sz w:val="20"/>
                <w:szCs w:val="20"/>
              </w:rPr>
              <w:t>Drawdy (Pachota, Meyers, Cook, Team Members, Board)</w:t>
            </w:r>
          </w:p>
        </w:tc>
        <w:tc>
          <w:tcPr>
            <w:tcW w:w="3690" w:type="dxa"/>
            <w:shd w:val="clear" w:color="auto" w:fill="FFFFFF" w:themeFill="background1"/>
          </w:tcPr>
          <w:p w14:paraId="6701EECA" w14:textId="4A29CE90" w:rsidR="00CC379A" w:rsidRPr="00BC550A" w:rsidRDefault="00CC379A" w:rsidP="00153280">
            <w:pPr>
              <w:rPr>
                <w:rFonts w:cstheme="minorHAnsi"/>
                <w:sz w:val="20"/>
                <w:szCs w:val="20"/>
              </w:rPr>
            </w:pPr>
            <w:r w:rsidRPr="00BC550A">
              <w:rPr>
                <w:rFonts w:cstheme="minorHAnsi"/>
                <w:sz w:val="20"/>
                <w:szCs w:val="20"/>
              </w:rPr>
              <w:t xml:space="preserve">Recruit, credential, onboard members, community-based </w:t>
            </w:r>
            <w:proofErr w:type="gramStart"/>
            <w:r w:rsidRPr="00BC550A">
              <w:rPr>
                <w:rFonts w:cstheme="minorHAnsi"/>
                <w:sz w:val="20"/>
                <w:szCs w:val="20"/>
              </w:rPr>
              <w:t>training</w:t>
            </w:r>
            <w:proofErr w:type="gramEnd"/>
            <w:r w:rsidRPr="00BC550A">
              <w:rPr>
                <w:rFonts w:cstheme="minorHAnsi"/>
                <w:sz w:val="20"/>
                <w:szCs w:val="20"/>
              </w:rPr>
              <w:t xml:space="preserve"> and exercises, maintain team equipment, secure warehouse </w:t>
            </w:r>
          </w:p>
        </w:tc>
      </w:tr>
      <w:tr w:rsidR="00CC379A" w:rsidRPr="00BC550A" w14:paraId="3F83C1A2" w14:textId="77777777" w:rsidTr="00A42319">
        <w:tc>
          <w:tcPr>
            <w:tcW w:w="3775" w:type="dxa"/>
            <w:shd w:val="clear" w:color="auto" w:fill="FFFFFF" w:themeFill="background1"/>
          </w:tcPr>
          <w:p w14:paraId="59122D18" w14:textId="3462C4AB" w:rsidR="00CC379A" w:rsidRPr="00BC550A" w:rsidRDefault="00CC379A" w:rsidP="002875EE">
            <w:pPr>
              <w:pStyle w:val="Default"/>
              <w:rPr>
                <w:rFonts w:asciiTheme="minorHAnsi" w:hAnsiTheme="minorHAnsi" w:cstheme="minorHAnsi"/>
                <w:w w:val="105"/>
                <w:sz w:val="20"/>
                <w:szCs w:val="20"/>
              </w:rPr>
            </w:pPr>
            <w:r w:rsidRPr="00BC550A">
              <w:rPr>
                <w:rFonts w:asciiTheme="minorHAnsi" w:hAnsiTheme="minorHAnsi" w:cstheme="minorHAnsi"/>
                <w:w w:val="105"/>
                <w:sz w:val="20"/>
                <w:szCs w:val="20"/>
              </w:rPr>
              <w:lastRenderedPageBreak/>
              <w:t>Coalition Project:  FAC Team</w:t>
            </w:r>
          </w:p>
        </w:tc>
        <w:tc>
          <w:tcPr>
            <w:tcW w:w="1800" w:type="dxa"/>
            <w:shd w:val="clear" w:color="auto" w:fill="FFFFFF" w:themeFill="background1"/>
          </w:tcPr>
          <w:p w14:paraId="2958C737" w14:textId="177AEF56" w:rsidR="00CC379A" w:rsidRPr="00BC550A" w:rsidRDefault="00CC379A" w:rsidP="00153280">
            <w:pPr>
              <w:rPr>
                <w:rFonts w:cstheme="minorHAnsi"/>
                <w:sz w:val="20"/>
                <w:szCs w:val="20"/>
              </w:rPr>
            </w:pPr>
            <w:r w:rsidRPr="00BC550A">
              <w:rPr>
                <w:rFonts w:cstheme="minorHAnsi"/>
                <w:sz w:val="20"/>
                <w:szCs w:val="20"/>
              </w:rPr>
              <w:t>June 30 Annually</w:t>
            </w:r>
          </w:p>
        </w:tc>
        <w:tc>
          <w:tcPr>
            <w:tcW w:w="1710" w:type="dxa"/>
            <w:shd w:val="clear" w:color="auto" w:fill="FFFFFF" w:themeFill="background1"/>
          </w:tcPr>
          <w:p w14:paraId="4DDF461F" w14:textId="1E31BDA1" w:rsidR="00CC379A" w:rsidRPr="00BC550A" w:rsidRDefault="00CC379A" w:rsidP="00153280">
            <w:pPr>
              <w:rPr>
                <w:rFonts w:cstheme="minorHAnsi"/>
                <w:sz w:val="20"/>
                <w:szCs w:val="20"/>
              </w:rPr>
            </w:pPr>
            <w:r w:rsidRPr="00BC550A">
              <w:rPr>
                <w:rFonts w:cstheme="minorHAnsi"/>
                <w:sz w:val="20"/>
                <w:szCs w:val="20"/>
              </w:rPr>
              <w:t>Drawdy (Meyers, Cook, Team Members, Board)</w:t>
            </w:r>
          </w:p>
        </w:tc>
        <w:tc>
          <w:tcPr>
            <w:tcW w:w="3690" w:type="dxa"/>
            <w:shd w:val="clear" w:color="auto" w:fill="FFFFFF" w:themeFill="background1"/>
          </w:tcPr>
          <w:p w14:paraId="650D57B2" w14:textId="77777777" w:rsidR="00CC379A" w:rsidRPr="0077039E" w:rsidRDefault="00CC379A" w:rsidP="00153280">
            <w:pPr>
              <w:rPr>
                <w:rFonts w:cstheme="minorHAnsi"/>
                <w:sz w:val="20"/>
                <w:szCs w:val="20"/>
              </w:rPr>
            </w:pPr>
            <w:r w:rsidRPr="0077039E">
              <w:rPr>
                <w:rFonts w:cstheme="minorHAnsi"/>
                <w:sz w:val="20"/>
                <w:szCs w:val="20"/>
              </w:rPr>
              <w:t xml:space="preserve">Recruit, credential, </w:t>
            </w:r>
            <w:proofErr w:type="gramStart"/>
            <w:r w:rsidRPr="0077039E">
              <w:rPr>
                <w:rFonts w:cstheme="minorHAnsi"/>
                <w:sz w:val="20"/>
                <w:szCs w:val="20"/>
              </w:rPr>
              <w:t>train</w:t>
            </w:r>
            <w:proofErr w:type="gramEnd"/>
            <w:r w:rsidRPr="0077039E">
              <w:rPr>
                <w:rFonts w:cstheme="minorHAnsi"/>
                <w:sz w:val="20"/>
                <w:szCs w:val="20"/>
              </w:rPr>
              <w:t xml:space="preserve"> and exercise team</w:t>
            </w:r>
          </w:p>
          <w:p w14:paraId="70CEFB20" w14:textId="77777777" w:rsidR="002A4398" w:rsidRPr="0077039E" w:rsidRDefault="002A4398" w:rsidP="00153280">
            <w:pPr>
              <w:rPr>
                <w:rFonts w:cstheme="minorHAnsi"/>
                <w:sz w:val="20"/>
                <w:szCs w:val="20"/>
              </w:rPr>
            </w:pPr>
          </w:p>
          <w:p w14:paraId="0C9B16A4" w14:textId="70EFFEE8" w:rsidR="002A4398" w:rsidRPr="0077039E" w:rsidRDefault="0077039E" w:rsidP="00153280">
            <w:pPr>
              <w:rPr>
                <w:rFonts w:cstheme="minorHAnsi"/>
                <w:sz w:val="20"/>
                <w:szCs w:val="20"/>
              </w:rPr>
            </w:pPr>
            <w:r w:rsidRPr="0077039E">
              <w:rPr>
                <w:rFonts w:cstheme="minorHAnsi"/>
                <w:sz w:val="20"/>
                <w:szCs w:val="20"/>
              </w:rPr>
              <w:t>Workgroup meeting held 7/22/22</w:t>
            </w:r>
            <w:r w:rsidR="00E25745">
              <w:rPr>
                <w:rFonts w:cstheme="minorHAnsi"/>
                <w:sz w:val="20"/>
                <w:szCs w:val="20"/>
              </w:rPr>
              <w:t xml:space="preserve"> and 10/14/22:</w:t>
            </w:r>
          </w:p>
          <w:p w14:paraId="06835F39" w14:textId="189E3AA7" w:rsidR="00E25745" w:rsidRDefault="00E25745" w:rsidP="00E25745">
            <w:pPr>
              <w:pStyle w:val="ListParagraph"/>
              <w:numPr>
                <w:ilvl w:val="0"/>
                <w:numId w:val="46"/>
              </w:numPr>
              <w:spacing w:after="160" w:line="256" w:lineRule="auto"/>
              <w:rPr>
                <w:sz w:val="20"/>
                <w:szCs w:val="20"/>
              </w:rPr>
            </w:pPr>
            <w:r>
              <w:rPr>
                <w:sz w:val="20"/>
                <w:szCs w:val="20"/>
              </w:rPr>
              <w:t>Published hospital FAC template</w:t>
            </w:r>
          </w:p>
          <w:p w14:paraId="093CE9E5" w14:textId="0A0699CD" w:rsidR="00E25745" w:rsidRPr="004420DA" w:rsidRDefault="00E25745" w:rsidP="00E25745">
            <w:pPr>
              <w:pStyle w:val="ListParagraph"/>
              <w:numPr>
                <w:ilvl w:val="0"/>
                <w:numId w:val="46"/>
              </w:numPr>
              <w:spacing w:after="160" w:line="256" w:lineRule="auto"/>
              <w:rPr>
                <w:rFonts w:cstheme="minorHAnsi"/>
                <w:sz w:val="20"/>
                <w:szCs w:val="20"/>
              </w:rPr>
            </w:pPr>
            <w:r>
              <w:rPr>
                <w:sz w:val="20"/>
                <w:szCs w:val="20"/>
              </w:rPr>
              <w:t>FAC Workgroup and Pediatric workgroup to hold pediatric tabletop</w:t>
            </w:r>
            <w:r w:rsidR="004420DA">
              <w:rPr>
                <w:sz w:val="20"/>
                <w:szCs w:val="20"/>
              </w:rPr>
              <w:t xml:space="preserve"> in February 2023</w:t>
            </w:r>
          </w:p>
          <w:p w14:paraId="3A470FC9" w14:textId="44A51975" w:rsidR="004420DA" w:rsidRPr="00147989" w:rsidRDefault="004420DA" w:rsidP="00E25745">
            <w:pPr>
              <w:pStyle w:val="ListParagraph"/>
              <w:numPr>
                <w:ilvl w:val="0"/>
                <w:numId w:val="46"/>
              </w:numPr>
              <w:spacing w:after="160" w:line="256" w:lineRule="auto"/>
              <w:rPr>
                <w:rFonts w:cstheme="minorHAnsi"/>
                <w:sz w:val="20"/>
                <w:szCs w:val="20"/>
              </w:rPr>
            </w:pPr>
            <w:r>
              <w:rPr>
                <w:sz w:val="20"/>
                <w:szCs w:val="20"/>
              </w:rPr>
              <w:t>Will also plan functional exercise in May/June</w:t>
            </w:r>
          </w:p>
          <w:p w14:paraId="0CCE6537" w14:textId="09D28BE0" w:rsidR="00147989" w:rsidRPr="00147989" w:rsidRDefault="00147989" w:rsidP="00E25745">
            <w:pPr>
              <w:pStyle w:val="ListParagraph"/>
              <w:numPr>
                <w:ilvl w:val="0"/>
                <w:numId w:val="46"/>
              </w:numPr>
              <w:spacing w:after="160" w:line="256" w:lineRule="auto"/>
              <w:rPr>
                <w:rFonts w:cstheme="minorHAnsi"/>
                <w:sz w:val="20"/>
                <w:szCs w:val="20"/>
              </w:rPr>
            </w:pPr>
            <w:r>
              <w:rPr>
                <w:sz w:val="20"/>
                <w:szCs w:val="20"/>
              </w:rPr>
              <w:t>Will begin credentialing/badging FAC team members</w:t>
            </w:r>
          </w:p>
          <w:p w14:paraId="6D4CBB28" w14:textId="6B1F95D6" w:rsidR="00147989" w:rsidRPr="00BC550A" w:rsidRDefault="00147989" w:rsidP="00E25745">
            <w:pPr>
              <w:pStyle w:val="ListParagraph"/>
              <w:numPr>
                <w:ilvl w:val="0"/>
                <w:numId w:val="46"/>
              </w:numPr>
              <w:spacing w:after="160" w:line="256" w:lineRule="auto"/>
              <w:rPr>
                <w:rFonts w:cstheme="minorHAnsi"/>
                <w:sz w:val="20"/>
                <w:szCs w:val="20"/>
              </w:rPr>
            </w:pPr>
            <w:r>
              <w:rPr>
                <w:sz w:val="20"/>
                <w:szCs w:val="20"/>
              </w:rPr>
              <w:t xml:space="preserve">Training will </w:t>
            </w:r>
            <w:proofErr w:type="gramStart"/>
            <w:r>
              <w:rPr>
                <w:sz w:val="20"/>
                <w:szCs w:val="20"/>
              </w:rPr>
              <w:t>be developed</w:t>
            </w:r>
            <w:proofErr w:type="gramEnd"/>
            <w:r>
              <w:rPr>
                <w:sz w:val="20"/>
                <w:szCs w:val="20"/>
              </w:rPr>
              <w:t xml:space="preserve"> following the two exercises</w:t>
            </w:r>
          </w:p>
          <w:p w14:paraId="0991F57F" w14:textId="2FFFF8CF" w:rsidR="0077039E" w:rsidRPr="00BC550A" w:rsidRDefault="0077039E" w:rsidP="00153280">
            <w:pPr>
              <w:rPr>
                <w:rFonts w:cstheme="minorHAnsi"/>
                <w:sz w:val="20"/>
                <w:szCs w:val="20"/>
              </w:rPr>
            </w:pPr>
          </w:p>
        </w:tc>
      </w:tr>
      <w:tr w:rsidR="009247C4" w:rsidRPr="00BC550A" w14:paraId="6AA8957E" w14:textId="77777777" w:rsidTr="00A42319">
        <w:tc>
          <w:tcPr>
            <w:tcW w:w="3775" w:type="dxa"/>
            <w:shd w:val="clear" w:color="auto" w:fill="FFFFFF" w:themeFill="background1"/>
          </w:tcPr>
          <w:p w14:paraId="03CFDFCA" w14:textId="2B778138" w:rsidR="009247C4" w:rsidRPr="00BC550A" w:rsidRDefault="009247C4" w:rsidP="002875EE">
            <w:pPr>
              <w:pStyle w:val="Default"/>
              <w:rPr>
                <w:rFonts w:asciiTheme="minorHAnsi" w:hAnsiTheme="minorHAnsi" w:cstheme="minorHAnsi"/>
                <w:w w:val="105"/>
                <w:sz w:val="20"/>
                <w:szCs w:val="20"/>
              </w:rPr>
            </w:pPr>
            <w:r>
              <w:rPr>
                <w:rFonts w:asciiTheme="minorHAnsi" w:hAnsiTheme="minorHAnsi" w:cstheme="minorHAnsi"/>
                <w:w w:val="105"/>
                <w:sz w:val="20"/>
                <w:szCs w:val="20"/>
              </w:rPr>
              <w:t>Coalition Project:  Regional Trauma Advisory Board (Executive Committee, Clinical Leadership Committee, Preparedness Committee (RTCC plan), System Support Committee</w:t>
            </w:r>
          </w:p>
        </w:tc>
        <w:tc>
          <w:tcPr>
            <w:tcW w:w="1800" w:type="dxa"/>
            <w:shd w:val="clear" w:color="auto" w:fill="FFFFFF" w:themeFill="background1"/>
          </w:tcPr>
          <w:p w14:paraId="58C90141" w14:textId="48EF152C" w:rsidR="009247C4" w:rsidRDefault="009247C4" w:rsidP="00153280">
            <w:pPr>
              <w:rPr>
                <w:rFonts w:cstheme="minorHAnsi"/>
                <w:sz w:val="20"/>
                <w:szCs w:val="20"/>
              </w:rPr>
            </w:pPr>
            <w:r>
              <w:rPr>
                <w:rFonts w:cstheme="minorHAnsi"/>
                <w:sz w:val="20"/>
                <w:szCs w:val="20"/>
              </w:rPr>
              <w:t>June 30 Annually</w:t>
            </w:r>
          </w:p>
        </w:tc>
        <w:tc>
          <w:tcPr>
            <w:tcW w:w="1710" w:type="dxa"/>
            <w:shd w:val="clear" w:color="auto" w:fill="FFFFFF" w:themeFill="background1"/>
          </w:tcPr>
          <w:p w14:paraId="3241EF49" w14:textId="12CFD2AE" w:rsidR="009247C4" w:rsidRPr="00BC550A" w:rsidRDefault="009247C4" w:rsidP="00153280">
            <w:pPr>
              <w:rPr>
                <w:rFonts w:cstheme="minorHAnsi"/>
                <w:sz w:val="20"/>
                <w:szCs w:val="20"/>
              </w:rPr>
            </w:pPr>
            <w:r>
              <w:rPr>
                <w:rFonts w:cstheme="minorHAnsi"/>
                <w:sz w:val="20"/>
                <w:szCs w:val="20"/>
              </w:rPr>
              <w:t>Drawdy (Meyers, Cook, RTAB Members)</w:t>
            </w:r>
          </w:p>
        </w:tc>
        <w:tc>
          <w:tcPr>
            <w:tcW w:w="3690" w:type="dxa"/>
            <w:shd w:val="clear" w:color="auto" w:fill="FFFFFF" w:themeFill="background1"/>
          </w:tcPr>
          <w:p w14:paraId="001C273D" w14:textId="49612DAC" w:rsidR="009247C4" w:rsidRDefault="009247C4" w:rsidP="00153280">
            <w:pPr>
              <w:rPr>
                <w:rFonts w:cstheme="minorHAnsi"/>
                <w:sz w:val="20"/>
                <w:szCs w:val="20"/>
              </w:rPr>
            </w:pPr>
            <w:r>
              <w:rPr>
                <w:rFonts w:cstheme="minorHAnsi"/>
                <w:sz w:val="20"/>
                <w:szCs w:val="20"/>
              </w:rPr>
              <w:t xml:space="preserve">Committees </w:t>
            </w:r>
            <w:proofErr w:type="gramStart"/>
            <w:r w:rsidR="00E25745">
              <w:rPr>
                <w:rFonts w:cstheme="minorHAnsi"/>
                <w:sz w:val="20"/>
                <w:szCs w:val="20"/>
              </w:rPr>
              <w:t>met</w:t>
            </w:r>
            <w:proofErr w:type="gramEnd"/>
            <w:r w:rsidR="00E25745">
              <w:rPr>
                <w:rFonts w:cstheme="minorHAnsi"/>
                <w:sz w:val="20"/>
                <w:szCs w:val="20"/>
              </w:rPr>
              <w:t xml:space="preserve"> in </w:t>
            </w:r>
            <w:proofErr w:type="gramStart"/>
            <w:r w:rsidR="00E25745">
              <w:rPr>
                <w:rFonts w:cstheme="minorHAnsi"/>
                <w:sz w:val="20"/>
                <w:szCs w:val="20"/>
              </w:rPr>
              <w:t>October</w:t>
            </w:r>
            <w:r w:rsidR="00FB177C">
              <w:rPr>
                <w:rFonts w:cstheme="minorHAnsi"/>
                <w:sz w:val="20"/>
                <w:szCs w:val="20"/>
              </w:rPr>
              <w:t>;</w:t>
            </w:r>
            <w:proofErr w:type="gramEnd"/>
            <w:r w:rsidR="00FB177C">
              <w:rPr>
                <w:rFonts w:cstheme="minorHAnsi"/>
                <w:sz w:val="20"/>
                <w:szCs w:val="20"/>
              </w:rPr>
              <w:t xml:space="preserve"> next meeting in December.</w:t>
            </w:r>
          </w:p>
          <w:p w14:paraId="262C2CAD" w14:textId="77777777" w:rsidR="002A4398" w:rsidRDefault="002A4398" w:rsidP="00153280">
            <w:pPr>
              <w:rPr>
                <w:rFonts w:cstheme="minorHAnsi"/>
                <w:sz w:val="20"/>
                <w:szCs w:val="20"/>
              </w:rPr>
            </w:pPr>
          </w:p>
          <w:p w14:paraId="268580BD" w14:textId="5319F72C" w:rsidR="002A4398" w:rsidRPr="00BC550A" w:rsidRDefault="002A4398" w:rsidP="00153280">
            <w:pPr>
              <w:rPr>
                <w:rFonts w:cstheme="minorHAnsi"/>
                <w:sz w:val="20"/>
                <w:szCs w:val="20"/>
              </w:rPr>
            </w:pPr>
          </w:p>
        </w:tc>
      </w:tr>
      <w:tr w:rsidR="00CC379A" w:rsidRPr="00BC550A" w14:paraId="4855E7C9" w14:textId="77777777" w:rsidTr="00A42319">
        <w:tc>
          <w:tcPr>
            <w:tcW w:w="3775" w:type="dxa"/>
            <w:shd w:val="clear" w:color="auto" w:fill="FFFFFF" w:themeFill="background1"/>
          </w:tcPr>
          <w:p w14:paraId="5654DAB7" w14:textId="77777777" w:rsidR="00CC379A" w:rsidRPr="00BC550A" w:rsidRDefault="005817FA" w:rsidP="002875EE">
            <w:pPr>
              <w:pStyle w:val="Default"/>
              <w:rPr>
                <w:rFonts w:asciiTheme="minorHAnsi" w:hAnsiTheme="minorHAnsi" w:cstheme="minorHAnsi"/>
                <w:w w:val="105"/>
                <w:sz w:val="20"/>
                <w:szCs w:val="20"/>
              </w:rPr>
            </w:pPr>
            <w:r w:rsidRPr="00BC550A">
              <w:rPr>
                <w:rFonts w:asciiTheme="minorHAnsi" w:hAnsiTheme="minorHAnsi" w:cstheme="minorHAnsi"/>
                <w:w w:val="105"/>
                <w:sz w:val="20"/>
                <w:szCs w:val="20"/>
              </w:rPr>
              <w:t>Coalition Project:  Achieve Strategic Objectives</w:t>
            </w:r>
          </w:p>
          <w:p w14:paraId="2B9A1D7B" w14:textId="77777777" w:rsidR="004D6382" w:rsidRPr="00BC550A" w:rsidRDefault="004D6382" w:rsidP="002875EE">
            <w:pPr>
              <w:pStyle w:val="Default"/>
              <w:rPr>
                <w:rFonts w:asciiTheme="minorHAnsi" w:hAnsiTheme="minorHAnsi" w:cstheme="minorHAnsi"/>
                <w:w w:val="105"/>
                <w:sz w:val="20"/>
                <w:szCs w:val="20"/>
              </w:rPr>
            </w:pPr>
            <w:r w:rsidRPr="00BC550A">
              <w:rPr>
                <w:rFonts w:asciiTheme="minorHAnsi" w:hAnsiTheme="minorHAnsi" w:cstheme="minorHAnsi"/>
                <w:w w:val="105"/>
                <w:sz w:val="20"/>
                <w:szCs w:val="20"/>
              </w:rPr>
              <w:t>Ensure Sustainability:</w:t>
            </w:r>
          </w:p>
          <w:p w14:paraId="4C4FEFCA" w14:textId="77777777" w:rsidR="004D6382" w:rsidRPr="00BC550A" w:rsidRDefault="004D6382" w:rsidP="004D6382">
            <w:pPr>
              <w:pStyle w:val="Default"/>
              <w:numPr>
                <w:ilvl w:val="0"/>
                <w:numId w:val="36"/>
              </w:numPr>
              <w:rPr>
                <w:rFonts w:asciiTheme="minorHAnsi" w:hAnsiTheme="minorHAnsi" w:cstheme="minorHAnsi"/>
                <w:w w:val="105"/>
                <w:sz w:val="20"/>
                <w:szCs w:val="20"/>
              </w:rPr>
            </w:pPr>
            <w:r w:rsidRPr="00BC550A">
              <w:rPr>
                <w:rFonts w:asciiTheme="minorHAnsi" w:hAnsiTheme="minorHAnsi" w:cstheme="minorHAnsi"/>
                <w:w w:val="105"/>
                <w:sz w:val="20"/>
                <w:szCs w:val="20"/>
              </w:rPr>
              <w:t>By June 2023, participate in ASPR sustainability assessment</w:t>
            </w:r>
          </w:p>
          <w:p w14:paraId="31AEEEED" w14:textId="77777777" w:rsidR="004D6382" w:rsidRPr="00BC550A" w:rsidRDefault="004D6382" w:rsidP="004D6382">
            <w:pPr>
              <w:pStyle w:val="Default"/>
              <w:numPr>
                <w:ilvl w:val="0"/>
                <w:numId w:val="36"/>
              </w:numPr>
              <w:rPr>
                <w:rFonts w:asciiTheme="minorHAnsi" w:hAnsiTheme="minorHAnsi" w:cstheme="minorHAnsi"/>
                <w:w w:val="105"/>
                <w:sz w:val="20"/>
                <w:szCs w:val="20"/>
              </w:rPr>
            </w:pPr>
            <w:r w:rsidRPr="00BC550A">
              <w:rPr>
                <w:rFonts w:asciiTheme="minorHAnsi" w:hAnsiTheme="minorHAnsi" w:cstheme="minorHAnsi"/>
                <w:w w:val="105"/>
                <w:sz w:val="20"/>
                <w:szCs w:val="20"/>
              </w:rPr>
              <w:t>By December 2023, develop and implement a Coalition sustainability plan</w:t>
            </w:r>
          </w:p>
          <w:p w14:paraId="1F10CC12" w14:textId="77777777" w:rsidR="004D6382" w:rsidRPr="00BC550A" w:rsidRDefault="004D6382" w:rsidP="004D6382">
            <w:pPr>
              <w:pStyle w:val="Default"/>
              <w:numPr>
                <w:ilvl w:val="0"/>
                <w:numId w:val="36"/>
              </w:numPr>
              <w:rPr>
                <w:rFonts w:asciiTheme="minorHAnsi" w:hAnsiTheme="minorHAnsi" w:cstheme="minorHAnsi"/>
                <w:w w:val="105"/>
                <w:sz w:val="20"/>
                <w:szCs w:val="20"/>
              </w:rPr>
            </w:pPr>
            <w:r w:rsidRPr="00BC550A">
              <w:rPr>
                <w:rFonts w:asciiTheme="minorHAnsi" w:hAnsiTheme="minorHAnsi" w:cstheme="minorHAnsi"/>
                <w:w w:val="105"/>
                <w:sz w:val="20"/>
                <w:szCs w:val="20"/>
              </w:rPr>
              <w:t>By January 2023, develop a Board succession plan</w:t>
            </w:r>
          </w:p>
          <w:p w14:paraId="55476AC0" w14:textId="77777777" w:rsidR="004D6382" w:rsidRPr="00BC550A" w:rsidRDefault="004D6382" w:rsidP="002875EE">
            <w:pPr>
              <w:pStyle w:val="Default"/>
              <w:rPr>
                <w:rFonts w:asciiTheme="minorHAnsi" w:hAnsiTheme="minorHAnsi" w:cstheme="minorHAnsi"/>
                <w:w w:val="105"/>
                <w:sz w:val="20"/>
                <w:szCs w:val="20"/>
              </w:rPr>
            </w:pPr>
            <w:r w:rsidRPr="00BC550A">
              <w:rPr>
                <w:rFonts w:asciiTheme="minorHAnsi" w:hAnsiTheme="minorHAnsi" w:cstheme="minorHAnsi"/>
                <w:w w:val="105"/>
                <w:sz w:val="20"/>
                <w:szCs w:val="20"/>
              </w:rPr>
              <w:t>Increase Member Diversity &amp; Engagement:</w:t>
            </w:r>
          </w:p>
          <w:p w14:paraId="379F847B" w14:textId="77777777" w:rsidR="004D6382" w:rsidRPr="00BC550A" w:rsidRDefault="004D6382" w:rsidP="004D6382">
            <w:pPr>
              <w:pStyle w:val="Default"/>
              <w:numPr>
                <w:ilvl w:val="0"/>
                <w:numId w:val="37"/>
              </w:numPr>
              <w:rPr>
                <w:rFonts w:asciiTheme="minorHAnsi" w:hAnsiTheme="minorHAnsi" w:cstheme="minorHAnsi"/>
                <w:w w:val="105"/>
                <w:sz w:val="20"/>
                <w:szCs w:val="20"/>
              </w:rPr>
            </w:pPr>
            <w:r w:rsidRPr="00BC550A">
              <w:rPr>
                <w:rFonts w:asciiTheme="minorHAnsi" w:hAnsiTheme="minorHAnsi" w:cstheme="minorHAnsi"/>
                <w:w w:val="105"/>
                <w:sz w:val="20"/>
                <w:szCs w:val="20"/>
              </w:rPr>
              <w:t>By December 2022, implement a sustainable social marketing campaign</w:t>
            </w:r>
          </w:p>
          <w:p w14:paraId="7DAA29B6" w14:textId="77777777" w:rsidR="004D6382" w:rsidRPr="00BC550A" w:rsidRDefault="004D6382" w:rsidP="004D6382">
            <w:pPr>
              <w:pStyle w:val="Default"/>
              <w:numPr>
                <w:ilvl w:val="0"/>
                <w:numId w:val="37"/>
              </w:numPr>
              <w:rPr>
                <w:rFonts w:asciiTheme="minorHAnsi" w:hAnsiTheme="minorHAnsi" w:cstheme="minorHAnsi"/>
                <w:w w:val="105"/>
                <w:sz w:val="20"/>
                <w:szCs w:val="20"/>
              </w:rPr>
            </w:pPr>
            <w:r w:rsidRPr="00BC550A">
              <w:rPr>
                <w:rFonts w:asciiTheme="minorHAnsi" w:hAnsiTheme="minorHAnsi" w:cstheme="minorHAnsi"/>
                <w:w w:val="105"/>
                <w:sz w:val="20"/>
                <w:szCs w:val="20"/>
              </w:rPr>
              <w:t>By December 2023, increase number of county and city leaders who are Coalition members by 50%</w:t>
            </w:r>
          </w:p>
          <w:p w14:paraId="05C288D2" w14:textId="77777777" w:rsidR="004D6382" w:rsidRPr="00BC550A" w:rsidRDefault="004D6382" w:rsidP="002875EE">
            <w:pPr>
              <w:pStyle w:val="Default"/>
              <w:rPr>
                <w:rFonts w:asciiTheme="minorHAnsi" w:hAnsiTheme="minorHAnsi" w:cstheme="minorHAnsi"/>
                <w:w w:val="105"/>
                <w:sz w:val="20"/>
                <w:szCs w:val="20"/>
              </w:rPr>
            </w:pPr>
            <w:r w:rsidRPr="00BC550A">
              <w:rPr>
                <w:rFonts w:asciiTheme="minorHAnsi" w:hAnsiTheme="minorHAnsi" w:cstheme="minorHAnsi"/>
                <w:w w:val="105"/>
                <w:sz w:val="20"/>
                <w:szCs w:val="20"/>
              </w:rPr>
              <w:t>Address Climate Change Impacts:</w:t>
            </w:r>
          </w:p>
          <w:p w14:paraId="0A31DA46" w14:textId="77777777" w:rsidR="004D6382" w:rsidRPr="00BC550A" w:rsidRDefault="004D6382" w:rsidP="004D6382">
            <w:pPr>
              <w:pStyle w:val="Default"/>
              <w:numPr>
                <w:ilvl w:val="0"/>
                <w:numId w:val="38"/>
              </w:numPr>
              <w:rPr>
                <w:rFonts w:asciiTheme="minorHAnsi" w:hAnsiTheme="minorHAnsi" w:cstheme="minorHAnsi"/>
                <w:w w:val="105"/>
                <w:sz w:val="20"/>
                <w:szCs w:val="20"/>
              </w:rPr>
            </w:pPr>
            <w:r w:rsidRPr="00BC550A">
              <w:rPr>
                <w:rFonts w:asciiTheme="minorHAnsi" w:hAnsiTheme="minorHAnsi" w:cstheme="minorHAnsi"/>
                <w:w w:val="105"/>
                <w:sz w:val="20"/>
                <w:szCs w:val="20"/>
              </w:rPr>
              <w:t>By June 2023, complete an assessment of regional healthcare systems and city/county environmental sustainability/resiliency strategies</w:t>
            </w:r>
          </w:p>
          <w:p w14:paraId="358F6B4C" w14:textId="77777777" w:rsidR="004D6382" w:rsidRPr="00BC550A" w:rsidRDefault="004D6382" w:rsidP="004D6382">
            <w:pPr>
              <w:pStyle w:val="Default"/>
              <w:numPr>
                <w:ilvl w:val="0"/>
                <w:numId w:val="38"/>
              </w:numPr>
              <w:rPr>
                <w:rFonts w:asciiTheme="minorHAnsi" w:hAnsiTheme="minorHAnsi" w:cstheme="minorHAnsi"/>
                <w:w w:val="105"/>
                <w:sz w:val="20"/>
                <w:szCs w:val="20"/>
              </w:rPr>
            </w:pPr>
            <w:r w:rsidRPr="00BC550A">
              <w:rPr>
                <w:rFonts w:asciiTheme="minorHAnsi" w:hAnsiTheme="minorHAnsi" w:cstheme="minorHAnsi"/>
                <w:w w:val="105"/>
                <w:sz w:val="20"/>
                <w:szCs w:val="20"/>
              </w:rPr>
              <w:t>By June 2024, publish guidance on climate change and healthcare mitigation strategies</w:t>
            </w:r>
          </w:p>
          <w:p w14:paraId="2150D0CD" w14:textId="77777777" w:rsidR="004D6382" w:rsidRPr="00BC550A" w:rsidRDefault="004D6382" w:rsidP="002875EE">
            <w:pPr>
              <w:pStyle w:val="Default"/>
              <w:rPr>
                <w:rFonts w:asciiTheme="minorHAnsi" w:hAnsiTheme="minorHAnsi" w:cstheme="minorHAnsi"/>
                <w:w w:val="105"/>
                <w:sz w:val="20"/>
                <w:szCs w:val="20"/>
              </w:rPr>
            </w:pPr>
            <w:r w:rsidRPr="00BC550A">
              <w:rPr>
                <w:rFonts w:asciiTheme="minorHAnsi" w:hAnsiTheme="minorHAnsi" w:cstheme="minorHAnsi"/>
                <w:w w:val="105"/>
                <w:sz w:val="20"/>
                <w:szCs w:val="20"/>
              </w:rPr>
              <w:t>Build &amp; Sustain Capabilities:</w:t>
            </w:r>
          </w:p>
          <w:p w14:paraId="49186F8D" w14:textId="77777777" w:rsidR="004D6382" w:rsidRPr="00BC550A" w:rsidRDefault="004D6382" w:rsidP="004D6382">
            <w:pPr>
              <w:pStyle w:val="Default"/>
              <w:numPr>
                <w:ilvl w:val="0"/>
                <w:numId w:val="39"/>
              </w:numPr>
              <w:rPr>
                <w:rFonts w:asciiTheme="minorHAnsi" w:hAnsiTheme="minorHAnsi" w:cstheme="minorHAnsi"/>
                <w:w w:val="105"/>
                <w:sz w:val="20"/>
                <w:szCs w:val="20"/>
              </w:rPr>
            </w:pPr>
            <w:r w:rsidRPr="00BC550A">
              <w:rPr>
                <w:rFonts w:asciiTheme="minorHAnsi" w:hAnsiTheme="minorHAnsi" w:cstheme="minorHAnsi"/>
                <w:w w:val="105"/>
                <w:sz w:val="20"/>
                <w:szCs w:val="20"/>
              </w:rPr>
              <w:t xml:space="preserve">By December 2023, develop a plan to standardize plans, equipment, training, and </w:t>
            </w:r>
            <w:r w:rsidRPr="00BC550A">
              <w:rPr>
                <w:rFonts w:asciiTheme="minorHAnsi" w:hAnsiTheme="minorHAnsi" w:cstheme="minorHAnsi"/>
                <w:w w:val="105"/>
                <w:sz w:val="20"/>
                <w:szCs w:val="20"/>
              </w:rPr>
              <w:lastRenderedPageBreak/>
              <w:t>exercising in at least one additional capability</w:t>
            </w:r>
          </w:p>
          <w:p w14:paraId="5136F656" w14:textId="3DEE2B18" w:rsidR="004D6382" w:rsidRPr="00BC550A" w:rsidRDefault="004D6382" w:rsidP="002875EE">
            <w:pPr>
              <w:pStyle w:val="Default"/>
              <w:numPr>
                <w:ilvl w:val="0"/>
                <w:numId w:val="39"/>
              </w:numPr>
              <w:rPr>
                <w:rFonts w:asciiTheme="minorHAnsi" w:hAnsiTheme="minorHAnsi" w:cstheme="minorHAnsi"/>
                <w:w w:val="105"/>
                <w:sz w:val="20"/>
                <w:szCs w:val="20"/>
              </w:rPr>
            </w:pPr>
            <w:r w:rsidRPr="00BC550A">
              <w:rPr>
                <w:rFonts w:asciiTheme="minorHAnsi" w:hAnsiTheme="minorHAnsi" w:cstheme="minorHAnsi"/>
                <w:w w:val="105"/>
                <w:sz w:val="20"/>
                <w:szCs w:val="20"/>
              </w:rPr>
              <w:t xml:space="preserve">By June 2024, develop, </w:t>
            </w:r>
            <w:proofErr w:type="gramStart"/>
            <w:r w:rsidRPr="00BC550A">
              <w:rPr>
                <w:rFonts w:asciiTheme="minorHAnsi" w:hAnsiTheme="minorHAnsi" w:cstheme="minorHAnsi"/>
                <w:w w:val="105"/>
                <w:sz w:val="20"/>
                <w:szCs w:val="20"/>
              </w:rPr>
              <w:t>implement</w:t>
            </w:r>
            <w:proofErr w:type="gramEnd"/>
            <w:r w:rsidRPr="00BC550A">
              <w:rPr>
                <w:rFonts w:asciiTheme="minorHAnsi" w:hAnsiTheme="minorHAnsi" w:cstheme="minorHAnsi"/>
                <w:w w:val="105"/>
                <w:sz w:val="20"/>
                <w:szCs w:val="20"/>
              </w:rPr>
              <w:t xml:space="preserve"> and evaluate a campaign focused on increasing retention of the healthcare workforce</w:t>
            </w:r>
          </w:p>
        </w:tc>
        <w:tc>
          <w:tcPr>
            <w:tcW w:w="1800" w:type="dxa"/>
            <w:shd w:val="clear" w:color="auto" w:fill="FFFFFF" w:themeFill="background1"/>
          </w:tcPr>
          <w:p w14:paraId="44951FCD" w14:textId="66728F8C" w:rsidR="00CC379A" w:rsidRPr="00BC550A" w:rsidRDefault="00216983" w:rsidP="00153280">
            <w:pPr>
              <w:rPr>
                <w:rFonts w:cstheme="minorHAnsi"/>
                <w:sz w:val="20"/>
                <w:szCs w:val="20"/>
              </w:rPr>
            </w:pPr>
            <w:r>
              <w:rPr>
                <w:rFonts w:cstheme="minorHAnsi"/>
                <w:sz w:val="20"/>
                <w:szCs w:val="20"/>
              </w:rPr>
              <w:lastRenderedPageBreak/>
              <w:t>June 30, 2023</w:t>
            </w:r>
          </w:p>
        </w:tc>
        <w:tc>
          <w:tcPr>
            <w:tcW w:w="1710" w:type="dxa"/>
            <w:shd w:val="clear" w:color="auto" w:fill="FFFFFF" w:themeFill="background1"/>
          </w:tcPr>
          <w:p w14:paraId="27F1DE28" w14:textId="2C116097" w:rsidR="00CC379A" w:rsidRPr="00BC550A" w:rsidRDefault="005817FA" w:rsidP="00153280">
            <w:pPr>
              <w:rPr>
                <w:rFonts w:cstheme="minorHAnsi"/>
                <w:sz w:val="20"/>
                <w:szCs w:val="20"/>
              </w:rPr>
            </w:pPr>
            <w:r w:rsidRPr="00BC550A">
              <w:rPr>
                <w:rFonts w:cstheme="minorHAnsi"/>
                <w:sz w:val="20"/>
                <w:szCs w:val="20"/>
              </w:rPr>
              <w:t>Drawdy (Meyers, Cook, Board)</w:t>
            </w:r>
          </w:p>
        </w:tc>
        <w:tc>
          <w:tcPr>
            <w:tcW w:w="3690" w:type="dxa"/>
            <w:shd w:val="clear" w:color="auto" w:fill="FFFFFF" w:themeFill="background1"/>
          </w:tcPr>
          <w:p w14:paraId="2BDCA2D9" w14:textId="77777777" w:rsidR="00CC379A" w:rsidRDefault="00D03549" w:rsidP="00153280">
            <w:pPr>
              <w:rPr>
                <w:rFonts w:cstheme="minorHAnsi"/>
                <w:sz w:val="20"/>
                <w:szCs w:val="20"/>
              </w:rPr>
            </w:pPr>
            <w:r w:rsidRPr="00BC550A">
              <w:rPr>
                <w:rFonts w:cstheme="minorHAnsi"/>
                <w:sz w:val="20"/>
                <w:szCs w:val="20"/>
              </w:rPr>
              <w:t xml:space="preserve">Report </w:t>
            </w:r>
            <w:r w:rsidR="00785B77" w:rsidRPr="00BC550A">
              <w:rPr>
                <w:rFonts w:cstheme="minorHAnsi"/>
                <w:sz w:val="20"/>
                <w:szCs w:val="20"/>
              </w:rPr>
              <w:t xml:space="preserve">progress </w:t>
            </w:r>
            <w:r w:rsidRPr="00BC550A">
              <w:rPr>
                <w:rFonts w:cstheme="minorHAnsi"/>
                <w:sz w:val="20"/>
                <w:szCs w:val="20"/>
              </w:rPr>
              <w:t>at bimonthly board meetings</w:t>
            </w:r>
          </w:p>
          <w:p w14:paraId="67F51575" w14:textId="77777777" w:rsidR="00757E5E" w:rsidRDefault="00757E5E" w:rsidP="00153280">
            <w:pPr>
              <w:rPr>
                <w:rFonts w:cstheme="minorHAnsi"/>
                <w:sz w:val="20"/>
                <w:szCs w:val="20"/>
              </w:rPr>
            </w:pPr>
          </w:p>
          <w:p w14:paraId="34DFDEA6" w14:textId="77777777" w:rsidR="00757E5E" w:rsidRDefault="00757E5E" w:rsidP="00153280">
            <w:pPr>
              <w:rPr>
                <w:rFonts w:cstheme="minorHAnsi"/>
                <w:sz w:val="20"/>
                <w:szCs w:val="20"/>
              </w:rPr>
            </w:pPr>
          </w:p>
          <w:p w14:paraId="4409FE5E" w14:textId="79FBC373" w:rsidR="00757E5E" w:rsidRDefault="00757E5E" w:rsidP="00153280">
            <w:pPr>
              <w:rPr>
                <w:rFonts w:cstheme="minorHAnsi"/>
                <w:sz w:val="20"/>
                <w:szCs w:val="20"/>
              </w:rPr>
            </w:pPr>
            <w:r>
              <w:rPr>
                <w:rFonts w:cstheme="minorHAnsi"/>
                <w:sz w:val="20"/>
                <w:szCs w:val="20"/>
              </w:rPr>
              <w:t>Participated in ASPR sustainability series</w:t>
            </w:r>
          </w:p>
          <w:p w14:paraId="4A860066" w14:textId="1A10A2C6" w:rsidR="00FB177C" w:rsidRDefault="00FB177C" w:rsidP="00153280">
            <w:pPr>
              <w:rPr>
                <w:rFonts w:cstheme="minorHAnsi"/>
                <w:sz w:val="20"/>
                <w:szCs w:val="20"/>
              </w:rPr>
            </w:pPr>
            <w:r>
              <w:rPr>
                <w:rFonts w:cstheme="minorHAnsi"/>
                <w:sz w:val="20"/>
                <w:szCs w:val="20"/>
              </w:rPr>
              <w:t>Volunteered for first ASPR assessment in January 2023.</w:t>
            </w:r>
          </w:p>
          <w:p w14:paraId="41278458" w14:textId="77777777" w:rsidR="00757E5E" w:rsidRDefault="00757E5E" w:rsidP="00153280">
            <w:pPr>
              <w:rPr>
                <w:rFonts w:cstheme="minorHAnsi"/>
                <w:sz w:val="20"/>
                <w:szCs w:val="20"/>
              </w:rPr>
            </w:pPr>
          </w:p>
          <w:p w14:paraId="1E302561" w14:textId="77777777" w:rsidR="00757E5E" w:rsidRDefault="00757E5E" w:rsidP="00153280">
            <w:pPr>
              <w:rPr>
                <w:rFonts w:cstheme="minorHAnsi"/>
                <w:sz w:val="20"/>
                <w:szCs w:val="20"/>
              </w:rPr>
            </w:pPr>
          </w:p>
          <w:p w14:paraId="59E20DD7" w14:textId="77777777" w:rsidR="00757E5E" w:rsidRDefault="00757E5E" w:rsidP="00153280">
            <w:pPr>
              <w:rPr>
                <w:rFonts w:cstheme="minorHAnsi"/>
                <w:sz w:val="20"/>
                <w:szCs w:val="20"/>
              </w:rPr>
            </w:pPr>
          </w:p>
          <w:p w14:paraId="55A126C6" w14:textId="77777777" w:rsidR="00757E5E" w:rsidRDefault="00757E5E" w:rsidP="00153280">
            <w:pPr>
              <w:rPr>
                <w:rFonts w:cstheme="minorHAnsi"/>
                <w:sz w:val="20"/>
                <w:szCs w:val="20"/>
              </w:rPr>
            </w:pPr>
          </w:p>
          <w:p w14:paraId="5811FCAF" w14:textId="77777777" w:rsidR="00757E5E" w:rsidRDefault="00757E5E" w:rsidP="00153280">
            <w:pPr>
              <w:rPr>
                <w:rFonts w:cstheme="minorHAnsi"/>
                <w:sz w:val="20"/>
                <w:szCs w:val="20"/>
              </w:rPr>
            </w:pPr>
          </w:p>
          <w:p w14:paraId="3A5088E2" w14:textId="77777777" w:rsidR="00757E5E" w:rsidRDefault="00757E5E" w:rsidP="00153280">
            <w:pPr>
              <w:rPr>
                <w:rFonts w:cstheme="minorHAnsi"/>
                <w:sz w:val="20"/>
                <w:szCs w:val="20"/>
              </w:rPr>
            </w:pPr>
          </w:p>
          <w:p w14:paraId="1D445143" w14:textId="77777777" w:rsidR="00757E5E" w:rsidRDefault="00757E5E" w:rsidP="00153280">
            <w:pPr>
              <w:rPr>
                <w:rFonts w:cstheme="minorHAnsi"/>
                <w:sz w:val="20"/>
                <w:szCs w:val="20"/>
              </w:rPr>
            </w:pPr>
          </w:p>
          <w:p w14:paraId="6DA46970" w14:textId="77777777" w:rsidR="00757E5E" w:rsidRDefault="00757E5E" w:rsidP="00153280">
            <w:pPr>
              <w:rPr>
                <w:rFonts w:cstheme="minorHAnsi"/>
                <w:sz w:val="20"/>
                <w:szCs w:val="20"/>
              </w:rPr>
            </w:pPr>
            <w:r>
              <w:rPr>
                <w:rFonts w:cstheme="minorHAnsi"/>
                <w:sz w:val="20"/>
                <w:szCs w:val="20"/>
              </w:rPr>
              <w:t>Social media pilot underway</w:t>
            </w:r>
          </w:p>
          <w:p w14:paraId="30012D81" w14:textId="77777777" w:rsidR="00757E5E" w:rsidRDefault="00757E5E" w:rsidP="00153280">
            <w:pPr>
              <w:rPr>
                <w:rFonts w:cstheme="minorHAnsi"/>
                <w:sz w:val="20"/>
                <w:szCs w:val="20"/>
              </w:rPr>
            </w:pPr>
          </w:p>
          <w:p w14:paraId="5C6D919C" w14:textId="77777777" w:rsidR="00757E5E" w:rsidRDefault="00757E5E" w:rsidP="00153280">
            <w:pPr>
              <w:rPr>
                <w:rFonts w:cstheme="minorHAnsi"/>
                <w:sz w:val="20"/>
                <w:szCs w:val="20"/>
              </w:rPr>
            </w:pPr>
          </w:p>
          <w:p w14:paraId="7C38C6EC" w14:textId="77777777" w:rsidR="00757E5E" w:rsidRDefault="00757E5E" w:rsidP="00153280">
            <w:pPr>
              <w:rPr>
                <w:rFonts w:cstheme="minorHAnsi"/>
                <w:sz w:val="20"/>
                <w:szCs w:val="20"/>
              </w:rPr>
            </w:pPr>
          </w:p>
          <w:p w14:paraId="5765FB85" w14:textId="77777777" w:rsidR="00757E5E" w:rsidRDefault="00757E5E" w:rsidP="00153280">
            <w:pPr>
              <w:rPr>
                <w:rFonts w:cstheme="minorHAnsi"/>
                <w:sz w:val="20"/>
                <w:szCs w:val="20"/>
              </w:rPr>
            </w:pPr>
          </w:p>
          <w:p w14:paraId="013AB4A6" w14:textId="77777777" w:rsidR="00757E5E" w:rsidRDefault="00757E5E" w:rsidP="00153280">
            <w:pPr>
              <w:rPr>
                <w:rFonts w:cstheme="minorHAnsi"/>
                <w:sz w:val="20"/>
                <w:szCs w:val="20"/>
              </w:rPr>
            </w:pPr>
          </w:p>
          <w:p w14:paraId="24A75074" w14:textId="77777777" w:rsidR="00757E5E" w:rsidRDefault="00757E5E" w:rsidP="00153280">
            <w:pPr>
              <w:rPr>
                <w:rFonts w:cstheme="minorHAnsi"/>
                <w:sz w:val="20"/>
                <w:szCs w:val="20"/>
              </w:rPr>
            </w:pPr>
          </w:p>
          <w:p w14:paraId="6CA32D47" w14:textId="77777777" w:rsidR="00757E5E" w:rsidRDefault="00757E5E" w:rsidP="00153280">
            <w:pPr>
              <w:rPr>
                <w:rFonts w:cstheme="minorHAnsi"/>
                <w:sz w:val="20"/>
                <w:szCs w:val="20"/>
              </w:rPr>
            </w:pPr>
          </w:p>
          <w:p w14:paraId="4CD9AE61" w14:textId="7974E3B1" w:rsidR="00757E5E" w:rsidRDefault="00757E5E" w:rsidP="00153280">
            <w:pPr>
              <w:rPr>
                <w:rFonts w:cstheme="minorHAnsi"/>
                <w:sz w:val="20"/>
                <w:szCs w:val="20"/>
              </w:rPr>
            </w:pPr>
          </w:p>
          <w:p w14:paraId="144FFC02" w14:textId="0779E697" w:rsidR="00757E5E" w:rsidRDefault="00757E5E" w:rsidP="00153280">
            <w:pPr>
              <w:rPr>
                <w:rFonts w:cstheme="minorHAnsi"/>
                <w:sz w:val="20"/>
                <w:szCs w:val="20"/>
              </w:rPr>
            </w:pPr>
            <w:r>
              <w:rPr>
                <w:rFonts w:cstheme="minorHAnsi"/>
                <w:sz w:val="20"/>
                <w:szCs w:val="20"/>
              </w:rPr>
              <w:t>Sent out request for climate change workgroup members</w:t>
            </w:r>
            <w:r w:rsidR="00232C13">
              <w:rPr>
                <w:rFonts w:cstheme="minorHAnsi"/>
                <w:sz w:val="20"/>
                <w:szCs w:val="20"/>
              </w:rPr>
              <w:t>; scheduled first meeting</w:t>
            </w:r>
          </w:p>
          <w:p w14:paraId="4C529307" w14:textId="16DF5A59" w:rsidR="004F5FBF" w:rsidRDefault="004F5FBF" w:rsidP="00153280">
            <w:pPr>
              <w:rPr>
                <w:rFonts w:cstheme="minorHAnsi"/>
                <w:sz w:val="20"/>
                <w:szCs w:val="20"/>
              </w:rPr>
            </w:pPr>
          </w:p>
          <w:p w14:paraId="1199C3E7" w14:textId="52FD37E7" w:rsidR="004F5FBF" w:rsidRDefault="004F5FBF" w:rsidP="00153280">
            <w:pPr>
              <w:rPr>
                <w:rFonts w:cstheme="minorHAnsi"/>
                <w:sz w:val="20"/>
                <w:szCs w:val="20"/>
              </w:rPr>
            </w:pPr>
          </w:p>
          <w:p w14:paraId="57568197" w14:textId="2CB6748B" w:rsidR="004F5FBF" w:rsidRDefault="004F5FBF" w:rsidP="00153280">
            <w:pPr>
              <w:rPr>
                <w:rFonts w:cstheme="minorHAnsi"/>
                <w:sz w:val="20"/>
                <w:szCs w:val="20"/>
              </w:rPr>
            </w:pPr>
          </w:p>
          <w:p w14:paraId="6EA1C78B" w14:textId="4F711189" w:rsidR="004F5FBF" w:rsidRDefault="004F5FBF" w:rsidP="00153280">
            <w:pPr>
              <w:rPr>
                <w:rFonts w:cstheme="minorHAnsi"/>
                <w:sz w:val="20"/>
                <w:szCs w:val="20"/>
              </w:rPr>
            </w:pPr>
          </w:p>
          <w:p w14:paraId="3FBAA04B" w14:textId="75A429D2" w:rsidR="004F5FBF" w:rsidRDefault="004F5FBF" w:rsidP="00153280">
            <w:pPr>
              <w:rPr>
                <w:rFonts w:cstheme="minorHAnsi"/>
                <w:sz w:val="20"/>
                <w:szCs w:val="20"/>
              </w:rPr>
            </w:pPr>
          </w:p>
          <w:p w14:paraId="35E54F8E" w14:textId="3929D493" w:rsidR="004F5FBF" w:rsidRDefault="004F5FBF" w:rsidP="00153280">
            <w:pPr>
              <w:rPr>
                <w:rFonts w:cstheme="minorHAnsi"/>
                <w:sz w:val="20"/>
                <w:szCs w:val="20"/>
              </w:rPr>
            </w:pPr>
          </w:p>
          <w:p w14:paraId="14CCEB04" w14:textId="1460A33D" w:rsidR="004F5FBF" w:rsidRDefault="004F5FBF" w:rsidP="00153280">
            <w:pPr>
              <w:rPr>
                <w:rFonts w:cstheme="minorHAnsi"/>
                <w:sz w:val="20"/>
                <w:szCs w:val="20"/>
              </w:rPr>
            </w:pPr>
          </w:p>
          <w:p w14:paraId="5A632A22" w14:textId="2954456D" w:rsidR="004F5FBF" w:rsidRDefault="004F5FBF" w:rsidP="00153280">
            <w:pPr>
              <w:rPr>
                <w:rFonts w:cstheme="minorHAnsi"/>
                <w:sz w:val="20"/>
                <w:szCs w:val="20"/>
              </w:rPr>
            </w:pPr>
          </w:p>
          <w:p w14:paraId="20F82FBB" w14:textId="6C4BD732" w:rsidR="004F5FBF" w:rsidRDefault="004F5FBF" w:rsidP="00153280">
            <w:pPr>
              <w:rPr>
                <w:rFonts w:cstheme="minorHAnsi"/>
                <w:sz w:val="20"/>
                <w:szCs w:val="20"/>
              </w:rPr>
            </w:pPr>
          </w:p>
          <w:p w14:paraId="348B9732" w14:textId="6A3420B8" w:rsidR="004F5FBF" w:rsidRDefault="004F5FBF" w:rsidP="00153280">
            <w:pPr>
              <w:rPr>
                <w:rFonts w:cstheme="minorHAnsi"/>
                <w:sz w:val="20"/>
                <w:szCs w:val="20"/>
              </w:rPr>
            </w:pPr>
          </w:p>
          <w:p w14:paraId="5128917D" w14:textId="117909B1" w:rsidR="004F5FBF" w:rsidRDefault="004F5FBF" w:rsidP="00153280">
            <w:pPr>
              <w:rPr>
                <w:rFonts w:cstheme="minorHAnsi"/>
                <w:sz w:val="20"/>
                <w:szCs w:val="20"/>
              </w:rPr>
            </w:pPr>
            <w:r>
              <w:rPr>
                <w:rFonts w:cstheme="minorHAnsi"/>
                <w:sz w:val="20"/>
                <w:szCs w:val="20"/>
              </w:rPr>
              <w:t>UCF presented on nursing recruitment/retention at September meeting</w:t>
            </w:r>
          </w:p>
          <w:p w14:paraId="64D1F1E4" w14:textId="77777777" w:rsidR="00757E5E" w:rsidRDefault="00757E5E" w:rsidP="00153280">
            <w:pPr>
              <w:rPr>
                <w:rFonts w:cstheme="minorHAnsi"/>
                <w:sz w:val="20"/>
                <w:szCs w:val="20"/>
              </w:rPr>
            </w:pPr>
          </w:p>
          <w:p w14:paraId="6E87686B" w14:textId="77777777" w:rsidR="00757E5E" w:rsidRDefault="00757E5E" w:rsidP="00153280">
            <w:pPr>
              <w:rPr>
                <w:rFonts w:cstheme="minorHAnsi"/>
                <w:sz w:val="20"/>
                <w:szCs w:val="20"/>
              </w:rPr>
            </w:pPr>
          </w:p>
          <w:p w14:paraId="189DDF2C" w14:textId="77777777" w:rsidR="00757E5E" w:rsidRDefault="00757E5E" w:rsidP="00153280">
            <w:pPr>
              <w:rPr>
                <w:rFonts w:cstheme="minorHAnsi"/>
                <w:sz w:val="20"/>
                <w:szCs w:val="20"/>
              </w:rPr>
            </w:pPr>
          </w:p>
          <w:p w14:paraId="11836EE9" w14:textId="77777777" w:rsidR="00757E5E" w:rsidRDefault="00757E5E" w:rsidP="00153280">
            <w:pPr>
              <w:rPr>
                <w:rFonts w:cstheme="minorHAnsi"/>
                <w:sz w:val="20"/>
                <w:szCs w:val="20"/>
              </w:rPr>
            </w:pPr>
          </w:p>
          <w:p w14:paraId="6AF94FBD" w14:textId="77777777" w:rsidR="00757E5E" w:rsidRDefault="00757E5E" w:rsidP="00153280">
            <w:pPr>
              <w:rPr>
                <w:rFonts w:cstheme="minorHAnsi"/>
                <w:sz w:val="20"/>
                <w:szCs w:val="20"/>
              </w:rPr>
            </w:pPr>
          </w:p>
          <w:p w14:paraId="04E4607A" w14:textId="7A42AD25" w:rsidR="00757E5E" w:rsidRPr="00BC550A" w:rsidRDefault="00757E5E" w:rsidP="00153280">
            <w:pPr>
              <w:rPr>
                <w:rFonts w:cstheme="minorHAnsi"/>
                <w:sz w:val="20"/>
                <w:szCs w:val="20"/>
              </w:rPr>
            </w:pPr>
          </w:p>
        </w:tc>
      </w:tr>
      <w:tr w:rsidR="005817FA" w:rsidRPr="00BC550A" w14:paraId="78DF90F0" w14:textId="77777777" w:rsidTr="00A42319">
        <w:tc>
          <w:tcPr>
            <w:tcW w:w="3775" w:type="dxa"/>
            <w:shd w:val="clear" w:color="auto" w:fill="FFFFFF" w:themeFill="background1"/>
          </w:tcPr>
          <w:p w14:paraId="5630BF79" w14:textId="77777777" w:rsidR="005817FA" w:rsidRDefault="005817FA" w:rsidP="002875EE">
            <w:pPr>
              <w:pStyle w:val="Default"/>
              <w:rPr>
                <w:rFonts w:asciiTheme="minorHAnsi" w:hAnsiTheme="minorHAnsi" w:cstheme="minorHAnsi"/>
                <w:w w:val="105"/>
                <w:sz w:val="20"/>
                <w:szCs w:val="20"/>
              </w:rPr>
            </w:pPr>
            <w:r w:rsidRPr="00BC550A">
              <w:rPr>
                <w:rFonts w:asciiTheme="minorHAnsi" w:hAnsiTheme="minorHAnsi" w:cstheme="minorHAnsi"/>
                <w:w w:val="105"/>
                <w:sz w:val="20"/>
                <w:szCs w:val="20"/>
              </w:rPr>
              <w:lastRenderedPageBreak/>
              <w:t>Coalition Project:  Implement Actions Identified in AARs/I</w:t>
            </w:r>
            <w:r w:rsidR="00BC550A">
              <w:rPr>
                <w:rFonts w:asciiTheme="minorHAnsi" w:hAnsiTheme="minorHAnsi" w:cstheme="minorHAnsi"/>
                <w:w w:val="105"/>
                <w:sz w:val="20"/>
                <w:szCs w:val="20"/>
              </w:rPr>
              <w:t>Ps:</w:t>
            </w:r>
          </w:p>
          <w:p w14:paraId="37EF15AE" w14:textId="77777777" w:rsidR="00BC550A" w:rsidRDefault="00BC550A" w:rsidP="002875EE">
            <w:pPr>
              <w:pStyle w:val="Default"/>
              <w:rPr>
                <w:rFonts w:asciiTheme="minorHAnsi" w:hAnsiTheme="minorHAnsi" w:cstheme="minorHAnsi"/>
                <w:w w:val="105"/>
                <w:sz w:val="20"/>
                <w:szCs w:val="20"/>
              </w:rPr>
            </w:pPr>
          </w:p>
          <w:p w14:paraId="36A2BD98" w14:textId="6457FE04" w:rsidR="00D23028" w:rsidRDefault="00BC550A" w:rsidP="002875EE">
            <w:pPr>
              <w:pStyle w:val="Default"/>
              <w:rPr>
                <w:rFonts w:asciiTheme="minorHAnsi" w:hAnsiTheme="minorHAnsi" w:cstheme="minorHAnsi"/>
                <w:w w:val="105"/>
                <w:sz w:val="20"/>
                <w:szCs w:val="20"/>
              </w:rPr>
            </w:pPr>
            <w:r>
              <w:rPr>
                <w:rFonts w:asciiTheme="minorHAnsi" w:hAnsiTheme="minorHAnsi" w:cstheme="minorHAnsi"/>
                <w:w w:val="105"/>
                <w:sz w:val="20"/>
                <w:szCs w:val="20"/>
              </w:rPr>
              <w:t>MRSE</w:t>
            </w:r>
            <w:r w:rsidR="00D1752A">
              <w:rPr>
                <w:rFonts w:asciiTheme="minorHAnsi" w:hAnsiTheme="minorHAnsi" w:cstheme="minorHAnsi"/>
                <w:w w:val="105"/>
                <w:sz w:val="20"/>
                <w:szCs w:val="20"/>
              </w:rPr>
              <w:t xml:space="preserve"> (Hospital Committee)</w:t>
            </w:r>
          </w:p>
          <w:p w14:paraId="1EB8DC49" w14:textId="3A6307D3" w:rsidR="00D1752A" w:rsidRDefault="00D1752A" w:rsidP="00D1752A">
            <w:pPr>
              <w:pStyle w:val="Default"/>
              <w:numPr>
                <w:ilvl w:val="0"/>
                <w:numId w:val="44"/>
              </w:numPr>
              <w:rPr>
                <w:rFonts w:asciiTheme="minorHAnsi" w:hAnsiTheme="minorHAnsi" w:cstheme="minorHAnsi"/>
                <w:w w:val="105"/>
                <w:sz w:val="20"/>
                <w:szCs w:val="20"/>
              </w:rPr>
            </w:pPr>
            <w:r>
              <w:rPr>
                <w:rFonts w:asciiTheme="minorHAnsi" w:hAnsiTheme="minorHAnsi" w:cstheme="minorHAnsi"/>
                <w:w w:val="105"/>
                <w:sz w:val="20"/>
                <w:szCs w:val="20"/>
              </w:rPr>
              <w:t>Training for hospitals on HICS activation button (Meyers)</w:t>
            </w:r>
          </w:p>
          <w:p w14:paraId="042FF243" w14:textId="13A4287F" w:rsidR="00D1752A" w:rsidRDefault="00D1752A" w:rsidP="00D1752A">
            <w:pPr>
              <w:pStyle w:val="Default"/>
              <w:numPr>
                <w:ilvl w:val="0"/>
                <w:numId w:val="44"/>
              </w:numPr>
              <w:rPr>
                <w:rFonts w:asciiTheme="minorHAnsi" w:hAnsiTheme="minorHAnsi" w:cstheme="minorHAnsi"/>
                <w:w w:val="105"/>
                <w:sz w:val="20"/>
                <w:szCs w:val="20"/>
              </w:rPr>
            </w:pPr>
            <w:r>
              <w:rPr>
                <w:rFonts w:asciiTheme="minorHAnsi" w:hAnsiTheme="minorHAnsi" w:cstheme="minorHAnsi"/>
                <w:w w:val="105"/>
                <w:sz w:val="20"/>
                <w:szCs w:val="20"/>
              </w:rPr>
              <w:t>Training for hospitals on reporting fatalities (Blanton)</w:t>
            </w:r>
          </w:p>
          <w:p w14:paraId="1BB23C32" w14:textId="59941AD8" w:rsidR="00D1752A" w:rsidRDefault="00623435" w:rsidP="00D1752A">
            <w:pPr>
              <w:pStyle w:val="Default"/>
              <w:numPr>
                <w:ilvl w:val="0"/>
                <w:numId w:val="44"/>
              </w:numPr>
              <w:rPr>
                <w:rFonts w:asciiTheme="minorHAnsi" w:hAnsiTheme="minorHAnsi" w:cstheme="minorHAnsi"/>
                <w:w w:val="105"/>
                <w:sz w:val="20"/>
                <w:szCs w:val="20"/>
              </w:rPr>
            </w:pPr>
            <w:r>
              <w:rPr>
                <w:rFonts w:asciiTheme="minorHAnsi" w:hAnsiTheme="minorHAnsi" w:cstheme="minorHAnsi"/>
                <w:w w:val="105"/>
                <w:sz w:val="20"/>
                <w:szCs w:val="20"/>
              </w:rPr>
              <w:t>Family reunification guidelines for hospitals (Corfield/Winter)</w:t>
            </w:r>
          </w:p>
          <w:p w14:paraId="7166FDAA" w14:textId="77777777" w:rsidR="00D23028" w:rsidRDefault="00D23028" w:rsidP="002875EE">
            <w:pPr>
              <w:pStyle w:val="Default"/>
              <w:rPr>
                <w:rFonts w:asciiTheme="minorHAnsi" w:hAnsiTheme="minorHAnsi" w:cstheme="minorHAnsi"/>
                <w:w w:val="105"/>
                <w:sz w:val="20"/>
                <w:szCs w:val="20"/>
              </w:rPr>
            </w:pPr>
          </w:p>
          <w:p w14:paraId="4E305EE4" w14:textId="77777777" w:rsidR="00D23028" w:rsidRDefault="00D23028" w:rsidP="002875EE">
            <w:pPr>
              <w:pStyle w:val="Default"/>
              <w:rPr>
                <w:rFonts w:asciiTheme="minorHAnsi" w:hAnsiTheme="minorHAnsi" w:cstheme="minorHAnsi"/>
                <w:w w:val="105"/>
                <w:sz w:val="20"/>
                <w:szCs w:val="20"/>
              </w:rPr>
            </w:pPr>
          </w:p>
          <w:p w14:paraId="19B9ED53" w14:textId="1C50433E" w:rsidR="00BC550A" w:rsidRDefault="00BC550A" w:rsidP="002875EE">
            <w:pPr>
              <w:pStyle w:val="Default"/>
              <w:rPr>
                <w:rFonts w:asciiTheme="minorHAnsi" w:hAnsiTheme="minorHAnsi" w:cstheme="minorHAnsi"/>
                <w:w w:val="105"/>
                <w:sz w:val="20"/>
                <w:szCs w:val="20"/>
              </w:rPr>
            </w:pPr>
            <w:r>
              <w:rPr>
                <w:rFonts w:asciiTheme="minorHAnsi" w:hAnsiTheme="minorHAnsi" w:cstheme="minorHAnsi"/>
                <w:w w:val="105"/>
                <w:sz w:val="20"/>
                <w:szCs w:val="20"/>
              </w:rPr>
              <w:t>RTCC (Trauma Preparedness Committee)</w:t>
            </w:r>
          </w:p>
          <w:p w14:paraId="7F1B8AFE" w14:textId="12F1BDAD" w:rsidR="00BC550A" w:rsidRDefault="00D23028" w:rsidP="00D23028">
            <w:pPr>
              <w:pStyle w:val="Default"/>
              <w:numPr>
                <w:ilvl w:val="0"/>
                <w:numId w:val="43"/>
              </w:numPr>
              <w:rPr>
                <w:rFonts w:asciiTheme="minorHAnsi" w:hAnsiTheme="minorHAnsi" w:cstheme="minorHAnsi"/>
                <w:w w:val="105"/>
                <w:sz w:val="20"/>
                <w:szCs w:val="20"/>
              </w:rPr>
            </w:pPr>
            <w:r>
              <w:rPr>
                <w:rFonts w:asciiTheme="minorHAnsi" w:hAnsiTheme="minorHAnsi" w:cstheme="minorHAnsi"/>
                <w:w w:val="105"/>
                <w:sz w:val="20"/>
                <w:szCs w:val="20"/>
              </w:rPr>
              <w:t>Revise 311 form (Drawdy, draft sent to Bilski and McPherson)</w:t>
            </w:r>
            <w:r w:rsidR="00B7484A">
              <w:rPr>
                <w:rFonts w:asciiTheme="minorHAnsi" w:hAnsiTheme="minorHAnsi" w:cstheme="minorHAnsi"/>
                <w:w w:val="105"/>
                <w:sz w:val="20"/>
                <w:szCs w:val="20"/>
              </w:rPr>
              <w:t xml:space="preserve"> - completed</w:t>
            </w:r>
          </w:p>
          <w:p w14:paraId="3D9F1AC9" w14:textId="6E82AA28" w:rsidR="00D23028" w:rsidRDefault="00D23028" w:rsidP="00D23028">
            <w:pPr>
              <w:pStyle w:val="Default"/>
              <w:numPr>
                <w:ilvl w:val="0"/>
                <w:numId w:val="43"/>
              </w:numPr>
              <w:rPr>
                <w:rFonts w:asciiTheme="minorHAnsi" w:hAnsiTheme="minorHAnsi" w:cstheme="minorHAnsi"/>
                <w:w w:val="105"/>
                <w:sz w:val="20"/>
                <w:szCs w:val="20"/>
              </w:rPr>
            </w:pPr>
            <w:r>
              <w:rPr>
                <w:rFonts w:asciiTheme="minorHAnsi" w:hAnsiTheme="minorHAnsi" w:cstheme="minorHAnsi"/>
                <w:w w:val="105"/>
                <w:sz w:val="20"/>
                <w:szCs w:val="20"/>
              </w:rPr>
              <w:t>Revise plan (include all transfer/transport resources, assign two paramedics to Medical Officer)</w:t>
            </w:r>
            <w:r w:rsidR="00B7484A">
              <w:rPr>
                <w:rFonts w:asciiTheme="minorHAnsi" w:hAnsiTheme="minorHAnsi" w:cstheme="minorHAnsi"/>
                <w:w w:val="105"/>
                <w:sz w:val="20"/>
                <w:szCs w:val="20"/>
              </w:rPr>
              <w:t xml:space="preserve"> - completed</w:t>
            </w:r>
          </w:p>
          <w:p w14:paraId="55CACE42" w14:textId="3C0C92B6" w:rsidR="00D23028" w:rsidRDefault="00D23028" w:rsidP="00D23028">
            <w:pPr>
              <w:pStyle w:val="Default"/>
              <w:numPr>
                <w:ilvl w:val="0"/>
                <w:numId w:val="43"/>
              </w:numPr>
              <w:rPr>
                <w:rFonts w:asciiTheme="minorHAnsi" w:hAnsiTheme="minorHAnsi" w:cstheme="minorHAnsi"/>
                <w:w w:val="105"/>
                <w:sz w:val="20"/>
                <w:szCs w:val="20"/>
              </w:rPr>
            </w:pPr>
            <w:r>
              <w:rPr>
                <w:rFonts w:asciiTheme="minorHAnsi" w:hAnsiTheme="minorHAnsi" w:cstheme="minorHAnsi"/>
                <w:w w:val="105"/>
                <w:sz w:val="20"/>
                <w:szCs w:val="20"/>
              </w:rPr>
              <w:t>Review army triage methodology (Meyers)</w:t>
            </w:r>
          </w:p>
          <w:p w14:paraId="7D212C47" w14:textId="6A86EA7D" w:rsidR="00623435" w:rsidRDefault="00623435" w:rsidP="00D23028">
            <w:pPr>
              <w:pStyle w:val="Default"/>
              <w:numPr>
                <w:ilvl w:val="0"/>
                <w:numId w:val="43"/>
              </w:numPr>
              <w:rPr>
                <w:rFonts w:asciiTheme="minorHAnsi" w:hAnsiTheme="minorHAnsi" w:cstheme="minorHAnsi"/>
                <w:w w:val="105"/>
                <w:sz w:val="20"/>
                <w:szCs w:val="20"/>
              </w:rPr>
            </w:pPr>
            <w:r>
              <w:rPr>
                <w:rFonts w:asciiTheme="minorHAnsi" w:hAnsiTheme="minorHAnsi" w:cstheme="minorHAnsi"/>
                <w:w w:val="105"/>
                <w:sz w:val="20"/>
                <w:szCs w:val="20"/>
              </w:rPr>
              <w:t>Develop SOPs to educate hospital leaders on process</w:t>
            </w:r>
          </w:p>
          <w:p w14:paraId="7133B4A1" w14:textId="77777777" w:rsidR="00BC550A" w:rsidRDefault="00BC550A" w:rsidP="002875EE">
            <w:pPr>
              <w:pStyle w:val="Default"/>
              <w:rPr>
                <w:rFonts w:asciiTheme="minorHAnsi" w:hAnsiTheme="minorHAnsi" w:cstheme="minorHAnsi"/>
                <w:w w:val="105"/>
                <w:sz w:val="20"/>
                <w:szCs w:val="20"/>
              </w:rPr>
            </w:pPr>
          </w:p>
          <w:p w14:paraId="1AA46C5C" w14:textId="51D68DE7" w:rsidR="00BC550A" w:rsidRDefault="00BC550A" w:rsidP="00BC550A">
            <w:pPr>
              <w:pStyle w:val="Default"/>
              <w:rPr>
                <w:rFonts w:asciiTheme="minorHAnsi" w:hAnsiTheme="minorHAnsi" w:cstheme="minorHAnsi"/>
                <w:w w:val="105"/>
                <w:sz w:val="20"/>
                <w:szCs w:val="20"/>
              </w:rPr>
            </w:pPr>
            <w:r>
              <w:rPr>
                <w:rFonts w:asciiTheme="minorHAnsi" w:hAnsiTheme="minorHAnsi" w:cstheme="minorHAnsi"/>
                <w:w w:val="105"/>
                <w:sz w:val="20"/>
                <w:szCs w:val="20"/>
              </w:rPr>
              <w:t>FIDTN (EID Collaborative/Burke):</w:t>
            </w:r>
          </w:p>
          <w:p w14:paraId="27CCACA9" w14:textId="0E40B3CB" w:rsidR="00BC550A" w:rsidRDefault="006255DE" w:rsidP="002C5190">
            <w:pPr>
              <w:pStyle w:val="Default"/>
              <w:numPr>
                <w:ilvl w:val="0"/>
                <w:numId w:val="45"/>
              </w:numPr>
              <w:rPr>
                <w:rFonts w:asciiTheme="minorHAnsi" w:hAnsiTheme="minorHAnsi" w:cstheme="minorHAnsi"/>
                <w:w w:val="105"/>
                <w:sz w:val="20"/>
                <w:szCs w:val="20"/>
              </w:rPr>
            </w:pPr>
            <w:r>
              <w:rPr>
                <w:rFonts w:asciiTheme="minorHAnsi" w:hAnsiTheme="minorHAnsi" w:cstheme="minorHAnsi"/>
                <w:w w:val="105"/>
                <w:sz w:val="20"/>
                <w:szCs w:val="20"/>
              </w:rPr>
              <w:t xml:space="preserve">Incorporate lessons learned into planning, equipment, </w:t>
            </w:r>
            <w:proofErr w:type="gramStart"/>
            <w:r>
              <w:rPr>
                <w:rFonts w:asciiTheme="minorHAnsi" w:hAnsiTheme="minorHAnsi" w:cstheme="minorHAnsi"/>
                <w:w w:val="105"/>
                <w:sz w:val="20"/>
                <w:szCs w:val="20"/>
              </w:rPr>
              <w:t>training</w:t>
            </w:r>
            <w:proofErr w:type="gramEnd"/>
            <w:r>
              <w:rPr>
                <w:rFonts w:asciiTheme="minorHAnsi" w:hAnsiTheme="minorHAnsi" w:cstheme="minorHAnsi"/>
                <w:w w:val="105"/>
                <w:sz w:val="20"/>
                <w:szCs w:val="20"/>
              </w:rPr>
              <w:t xml:space="preserve"> and exercises</w:t>
            </w:r>
          </w:p>
          <w:p w14:paraId="540E49FA" w14:textId="77777777" w:rsidR="00BC550A" w:rsidRDefault="00BC550A" w:rsidP="002875EE">
            <w:pPr>
              <w:pStyle w:val="Default"/>
              <w:rPr>
                <w:rFonts w:asciiTheme="minorHAnsi" w:hAnsiTheme="minorHAnsi" w:cstheme="minorHAnsi"/>
                <w:w w:val="105"/>
                <w:sz w:val="20"/>
                <w:szCs w:val="20"/>
              </w:rPr>
            </w:pPr>
          </w:p>
          <w:p w14:paraId="79B5DEE9" w14:textId="69638C8E" w:rsidR="00BC550A" w:rsidRDefault="00BC550A" w:rsidP="002875EE">
            <w:pPr>
              <w:pStyle w:val="Default"/>
              <w:rPr>
                <w:rFonts w:asciiTheme="minorHAnsi" w:hAnsiTheme="minorHAnsi" w:cstheme="minorHAnsi"/>
                <w:w w:val="105"/>
                <w:sz w:val="20"/>
                <w:szCs w:val="20"/>
              </w:rPr>
            </w:pPr>
            <w:r>
              <w:rPr>
                <w:rFonts w:asciiTheme="minorHAnsi" w:hAnsiTheme="minorHAnsi" w:cstheme="minorHAnsi"/>
                <w:w w:val="105"/>
                <w:sz w:val="20"/>
                <w:szCs w:val="20"/>
              </w:rPr>
              <w:t>Burn (Meyers)</w:t>
            </w:r>
          </w:p>
          <w:p w14:paraId="1E813814" w14:textId="32FEE3E6" w:rsidR="00BC550A" w:rsidRDefault="00FC0F26" w:rsidP="00FC0F26">
            <w:pPr>
              <w:pStyle w:val="Default"/>
              <w:numPr>
                <w:ilvl w:val="0"/>
                <w:numId w:val="42"/>
              </w:numPr>
              <w:rPr>
                <w:rFonts w:asciiTheme="minorHAnsi" w:hAnsiTheme="minorHAnsi" w:cstheme="minorHAnsi"/>
                <w:w w:val="105"/>
                <w:sz w:val="20"/>
                <w:szCs w:val="20"/>
              </w:rPr>
            </w:pPr>
            <w:r>
              <w:rPr>
                <w:rFonts w:asciiTheme="minorHAnsi" w:hAnsiTheme="minorHAnsi" w:cstheme="minorHAnsi"/>
                <w:w w:val="105"/>
                <w:sz w:val="20"/>
                <w:szCs w:val="20"/>
              </w:rPr>
              <w:t>Add any burn specific EEIs</w:t>
            </w:r>
          </w:p>
          <w:p w14:paraId="7779B3EF" w14:textId="416B4F85" w:rsidR="00FC0F26" w:rsidRDefault="00FC0F26" w:rsidP="00FC0F26">
            <w:pPr>
              <w:pStyle w:val="Default"/>
              <w:numPr>
                <w:ilvl w:val="0"/>
                <w:numId w:val="42"/>
              </w:numPr>
              <w:rPr>
                <w:rFonts w:asciiTheme="minorHAnsi" w:hAnsiTheme="minorHAnsi" w:cstheme="minorHAnsi"/>
                <w:w w:val="105"/>
                <w:sz w:val="20"/>
                <w:szCs w:val="20"/>
              </w:rPr>
            </w:pPr>
            <w:r>
              <w:rPr>
                <w:rFonts w:asciiTheme="minorHAnsi" w:hAnsiTheme="minorHAnsi" w:cstheme="minorHAnsi"/>
                <w:w w:val="105"/>
                <w:sz w:val="20"/>
                <w:szCs w:val="20"/>
              </w:rPr>
              <w:t>Incorporate burn annex into RTCC</w:t>
            </w:r>
          </w:p>
          <w:p w14:paraId="4CD6857F" w14:textId="099DD096" w:rsidR="00FC0F26" w:rsidRDefault="00FC0F26" w:rsidP="00FC0F26">
            <w:pPr>
              <w:pStyle w:val="Default"/>
              <w:numPr>
                <w:ilvl w:val="0"/>
                <w:numId w:val="42"/>
              </w:numPr>
              <w:rPr>
                <w:rFonts w:asciiTheme="minorHAnsi" w:hAnsiTheme="minorHAnsi" w:cstheme="minorHAnsi"/>
                <w:w w:val="105"/>
                <w:sz w:val="20"/>
                <w:szCs w:val="20"/>
              </w:rPr>
            </w:pPr>
            <w:r>
              <w:rPr>
                <w:rFonts w:asciiTheme="minorHAnsi" w:hAnsiTheme="minorHAnsi" w:cstheme="minorHAnsi"/>
                <w:w w:val="105"/>
                <w:sz w:val="20"/>
                <w:szCs w:val="20"/>
              </w:rPr>
              <w:t>Explore/ develop blanket 1135 waiver for burn scenario (Drawdy/Wilgis)</w:t>
            </w:r>
          </w:p>
          <w:p w14:paraId="124B359A" w14:textId="3AADD0BA" w:rsidR="00FC0F26" w:rsidRDefault="00FC0F26" w:rsidP="00FC0F26">
            <w:pPr>
              <w:pStyle w:val="Default"/>
              <w:numPr>
                <w:ilvl w:val="0"/>
                <w:numId w:val="42"/>
              </w:numPr>
              <w:rPr>
                <w:rFonts w:asciiTheme="minorHAnsi" w:hAnsiTheme="minorHAnsi" w:cstheme="minorHAnsi"/>
                <w:w w:val="105"/>
                <w:sz w:val="20"/>
                <w:szCs w:val="20"/>
              </w:rPr>
            </w:pPr>
            <w:r>
              <w:rPr>
                <w:rFonts w:asciiTheme="minorHAnsi" w:hAnsiTheme="minorHAnsi" w:cstheme="minorHAnsi"/>
                <w:w w:val="105"/>
                <w:sz w:val="20"/>
                <w:szCs w:val="20"/>
              </w:rPr>
              <w:t>ID any burn equipment needed in hospital minimum readiness standards (Meyers)</w:t>
            </w:r>
          </w:p>
          <w:p w14:paraId="2A912C9E" w14:textId="577C2071" w:rsidR="00FC0F26" w:rsidRDefault="00FC0F26" w:rsidP="00FC0F26">
            <w:pPr>
              <w:pStyle w:val="Default"/>
              <w:numPr>
                <w:ilvl w:val="0"/>
                <w:numId w:val="42"/>
              </w:numPr>
              <w:rPr>
                <w:rFonts w:asciiTheme="minorHAnsi" w:hAnsiTheme="minorHAnsi" w:cstheme="minorHAnsi"/>
                <w:w w:val="105"/>
                <w:sz w:val="20"/>
                <w:szCs w:val="20"/>
              </w:rPr>
            </w:pPr>
            <w:r>
              <w:rPr>
                <w:rFonts w:asciiTheme="minorHAnsi" w:hAnsiTheme="minorHAnsi" w:cstheme="minorHAnsi"/>
                <w:w w:val="105"/>
                <w:sz w:val="20"/>
                <w:szCs w:val="20"/>
              </w:rPr>
              <w:t>Warden Burn Center to provide burn training to acute care hospitals (Meyers)</w:t>
            </w:r>
          </w:p>
          <w:p w14:paraId="4CA28A66" w14:textId="77777777" w:rsidR="00BC550A" w:rsidRDefault="00BC550A" w:rsidP="002875EE">
            <w:pPr>
              <w:pStyle w:val="Default"/>
              <w:rPr>
                <w:rFonts w:asciiTheme="minorHAnsi" w:hAnsiTheme="minorHAnsi" w:cstheme="minorHAnsi"/>
                <w:w w:val="105"/>
                <w:sz w:val="20"/>
                <w:szCs w:val="20"/>
              </w:rPr>
            </w:pPr>
          </w:p>
          <w:p w14:paraId="6B2092A0" w14:textId="39CB5F93" w:rsidR="00BC550A" w:rsidRDefault="00BC550A" w:rsidP="002875EE">
            <w:pPr>
              <w:pStyle w:val="Default"/>
              <w:rPr>
                <w:rFonts w:asciiTheme="minorHAnsi" w:hAnsiTheme="minorHAnsi" w:cstheme="minorHAnsi"/>
                <w:w w:val="105"/>
                <w:sz w:val="20"/>
                <w:szCs w:val="20"/>
              </w:rPr>
            </w:pPr>
            <w:r>
              <w:rPr>
                <w:rFonts w:asciiTheme="minorHAnsi" w:hAnsiTheme="minorHAnsi" w:cstheme="minorHAnsi"/>
                <w:w w:val="105"/>
                <w:sz w:val="20"/>
                <w:szCs w:val="20"/>
              </w:rPr>
              <w:t>COVID (EID Collaborative/Burke)</w:t>
            </w:r>
          </w:p>
          <w:p w14:paraId="4A1E5089" w14:textId="4A869603" w:rsidR="00BC550A" w:rsidRPr="00B41357" w:rsidRDefault="00BC550A" w:rsidP="00BC550A">
            <w:pPr>
              <w:pStyle w:val="Default"/>
              <w:numPr>
                <w:ilvl w:val="0"/>
                <w:numId w:val="41"/>
              </w:numPr>
              <w:rPr>
                <w:rFonts w:asciiTheme="minorHAnsi" w:hAnsiTheme="minorHAnsi" w:cstheme="minorHAnsi"/>
                <w:w w:val="105"/>
                <w:sz w:val="20"/>
                <w:szCs w:val="20"/>
              </w:rPr>
            </w:pPr>
            <w:r w:rsidRPr="00B41357">
              <w:rPr>
                <w:rFonts w:asciiTheme="minorHAnsi" w:hAnsiTheme="minorHAnsi" w:cstheme="minorHAnsi"/>
                <w:w w:val="105"/>
                <w:sz w:val="20"/>
                <w:szCs w:val="20"/>
              </w:rPr>
              <w:lastRenderedPageBreak/>
              <w:t>Mitigation strategy for short supply (e.g. PPEs) – Meyers &amp; Hospital Committee</w:t>
            </w:r>
          </w:p>
          <w:p w14:paraId="247C6A03" w14:textId="2A57D359" w:rsidR="00BC550A" w:rsidRPr="00367CB6" w:rsidRDefault="00243B60" w:rsidP="002875EE">
            <w:pPr>
              <w:pStyle w:val="Default"/>
              <w:numPr>
                <w:ilvl w:val="0"/>
                <w:numId w:val="41"/>
              </w:numPr>
              <w:rPr>
                <w:rFonts w:asciiTheme="minorHAnsi" w:hAnsiTheme="minorHAnsi" w:cstheme="minorHAnsi"/>
                <w:w w:val="105"/>
                <w:sz w:val="20"/>
                <w:szCs w:val="20"/>
              </w:rPr>
            </w:pPr>
            <w:r w:rsidRPr="00B41357">
              <w:rPr>
                <w:rFonts w:asciiTheme="minorHAnsi" w:hAnsiTheme="minorHAnsi" w:cstheme="minorHAnsi"/>
                <w:sz w:val="20"/>
                <w:szCs w:val="20"/>
              </w:rPr>
              <w:t>Reach out to ESF8 to identify best practices for creating additional bed space</w:t>
            </w:r>
          </w:p>
        </w:tc>
        <w:tc>
          <w:tcPr>
            <w:tcW w:w="1800" w:type="dxa"/>
            <w:shd w:val="clear" w:color="auto" w:fill="FFFFFF" w:themeFill="background1"/>
          </w:tcPr>
          <w:p w14:paraId="53FBA977" w14:textId="094A4EDE" w:rsidR="005817FA" w:rsidRPr="00BC550A" w:rsidRDefault="00216983" w:rsidP="00153280">
            <w:pPr>
              <w:rPr>
                <w:rFonts w:cstheme="minorHAnsi"/>
                <w:sz w:val="20"/>
                <w:szCs w:val="20"/>
              </w:rPr>
            </w:pPr>
            <w:r>
              <w:rPr>
                <w:rFonts w:cstheme="minorHAnsi"/>
                <w:sz w:val="20"/>
                <w:szCs w:val="20"/>
              </w:rPr>
              <w:lastRenderedPageBreak/>
              <w:t>As identified in the IP</w:t>
            </w:r>
          </w:p>
        </w:tc>
        <w:tc>
          <w:tcPr>
            <w:tcW w:w="1710" w:type="dxa"/>
            <w:shd w:val="clear" w:color="auto" w:fill="FFFFFF" w:themeFill="background1"/>
          </w:tcPr>
          <w:p w14:paraId="78A112CB" w14:textId="74CCDFC5" w:rsidR="005817FA" w:rsidRPr="00BC550A" w:rsidRDefault="005817FA" w:rsidP="00153280">
            <w:pPr>
              <w:rPr>
                <w:rFonts w:cstheme="minorHAnsi"/>
                <w:sz w:val="20"/>
                <w:szCs w:val="20"/>
              </w:rPr>
            </w:pPr>
            <w:r w:rsidRPr="00BC550A">
              <w:rPr>
                <w:rFonts w:cstheme="minorHAnsi"/>
                <w:sz w:val="20"/>
                <w:szCs w:val="20"/>
              </w:rPr>
              <w:t>Drawdy (Meyers, Cook, Workgroups, Members, Board)</w:t>
            </w:r>
          </w:p>
        </w:tc>
        <w:tc>
          <w:tcPr>
            <w:tcW w:w="3690" w:type="dxa"/>
            <w:shd w:val="clear" w:color="auto" w:fill="FFFFFF" w:themeFill="background1"/>
          </w:tcPr>
          <w:p w14:paraId="7B96C90E" w14:textId="552B06F8" w:rsidR="005817FA" w:rsidRDefault="00D03549" w:rsidP="00153280">
            <w:pPr>
              <w:rPr>
                <w:rFonts w:cstheme="minorHAnsi"/>
                <w:sz w:val="20"/>
                <w:szCs w:val="20"/>
              </w:rPr>
            </w:pPr>
            <w:r w:rsidRPr="00BC550A">
              <w:rPr>
                <w:rFonts w:cstheme="minorHAnsi"/>
                <w:sz w:val="20"/>
                <w:szCs w:val="20"/>
              </w:rPr>
              <w:t>Report progress at bimonthly board meetings</w:t>
            </w:r>
          </w:p>
          <w:p w14:paraId="6EB745B6" w14:textId="07FA4D5C" w:rsidR="00CD44F3" w:rsidRDefault="00CD44F3" w:rsidP="00153280">
            <w:pPr>
              <w:rPr>
                <w:rFonts w:cstheme="minorHAnsi"/>
                <w:sz w:val="20"/>
                <w:szCs w:val="20"/>
              </w:rPr>
            </w:pPr>
          </w:p>
          <w:p w14:paraId="287667D0" w14:textId="6179628A" w:rsidR="00CD44F3" w:rsidRDefault="00CD44F3" w:rsidP="00153280">
            <w:pPr>
              <w:rPr>
                <w:rFonts w:cstheme="minorHAnsi"/>
                <w:sz w:val="20"/>
                <w:szCs w:val="20"/>
              </w:rPr>
            </w:pPr>
          </w:p>
          <w:p w14:paraId="08C62905" w14:textId="0954F83F" w:rsidR="00CD44F3" w:rsidRDefault="00A14255" w:rsidP="00153280">
            <w:pPr>
              <w:rPr>
                <w:rFonts w:cstheme="minorHAnsi"/>
                <w:sz w:val="20"/>
                <w:szCs w:val="20"/>
              </w:rPr>
            </w:pPr>
            <w:r>
              <w:rPr>
                <w:rFonts w:cstheme="minorHAnsi"/>
                <w:sz w:val="20"/>
                <w:szCs w:val="20"/>
              </w:rPr>
              <w:t xml:space="preserve">Survey went out to hospitals to identify who will play in the </w:t>
            </w:r>
            <w:r w:rsidR="001A2D94">
              <w:rPr>
                <w:rFonts w:cstheme="minorHAnsi"/>
                <w:sz w:val="20"/>
                <w:szCs w:val="20"/>
              </w:rPr>
              <w:t>2023 exercise</w:t>
            </w:r>
          </w:p>
          <w:p w14:paraId="341BF01A" w14:textId="2ED6E086" w:rsidR="00CD44F3" w:rsidRDefault="00CD44F3" w:rsidP="00153280">
            <w:pPr>
              <w:rPr>
                <w:rFonts w:cstheme="minorHAnsi"/>
                <w:sz w:val="20"/>
                <w:szCs w:val="20"/>
              </w:rPr>
            </w:pPr>
          </w:p>
          <w:p w14:paraId="38247057" w14:textId="77777777" w:rsidR="001A2D94" w:rsidRDefault="001A2D94" w:rsidP="00153280">
            <w:pPr>
              <w:rPr>
                <w:rFonts w:cstheme="minorHAnsi"/>
                <w:sz w:val="20"/>
                <w:szCs w:val="20"/>
              </w:rPr>
            </w:pPr>
          </w:p>
          <w:p w14:paraId="231834D0" w14:textId="13B54428" w:rsidR="0069399D" w:rsidRDefault="00CD44F3" w:rsidP="00153280">
            <w:pPr>
              <w:rPr>
                <w:rFonts w:cstheme="minorHAnsi"/>
                <w:sz w:val="20"/>
                <w:szCs w:val="20"/>
              </w:rPr>
            </w:pPr>
            <w:r>
              <w:rPr>
                <w:rFonts w:cstheme="minorHAnsi"/>
                <w:sz w:val="20"/>
                <w:szCs w:val="20"/>
              </w:rPr>
              <w:t>F</w:t>
            </w:r>
            <w:r w:rsidR="00542319">
              <w:rPr>
                <w:rFonts w:cstheme="minorHAnsi"/>
                <w:sz w:val="20"/>
                <w:szCs w:val="20"/>
              </w:rPr>
              <w:t>RC</w:t>
            </w:r>
            <w:r>
              <w:rPr>
                <w:rFonts w:cstheme="minorHAnsi"/>
                <w:sz w:val="20"/>
                <w:szCs w:val="20"/>
              </w:rPr>
              <w:t xml:space="preserve"> hospital template published</w:t>
            </w:r>
          </w:p>
          <w:p w14:paraId="38E9E0DC" w14:textId="77777777" w:rsidR="0069399D" w:rsidRDefault="0069399D" w:rsidP="00153280">
            <w:pPr>
              <w:rPr>
                <w:rFonts w:cstheme="minorHAnsi"/>
                <w:sz w:val="20"/>
                <w:szCs w:val="20"/>
              </w:rPr>
            </w:pPr>
          </w:p>
          <w:p w14:paraId="43234883" w14:textId="77777777" w:rsidR="0069399D" w:rsidRDefault="0069399D" w:rsidP="00153280">
            <w:pPr>
              <w:rPr>
                <w:rFonts w:cstheme="minorHAnsi"/>
                <w:sz w:val="20"/>
                <w:szCs w:val="20"/>
              </w:rPr>
            </w:pPr>
          </w:p>
          <w:p w14:paraId="4055A3AC" w14:textId="77777777" w:rsidR="0069399D" w:rsidRDefault="0069399D" w:rsidP="00153280">
            <w:pPr>
              <w:rPr>
                <w:rFonts w:cstheme="minorHAnsi"/>
                <w:sz w:val="20"/>
                <w:szCs w:val="20"/>
              </w:rPr>
            </w:pPr>
          </w:p>
          <w:p w14:paraId="15EF69E3" w14:textId="77777777" w:rsidR="0069399D" w:rsidRDefault="0069399D" w:rsidP="00153280">
            <w:pPr>
              <w:rPr>
                <w:rFonts w:cstheme="minorHAnsi"/>
                <w:sz w:val="20"/>
                <w:szCs w:val="20"/>
              </w:rPr>
            </w:pPr>
          </w:p>
          <w:p w14:paraId="6C20AD2E" w14:textId="77777777" w:rsidR="0069399D" w:rsidRDefault="0069399D" w:rsidP="00153280">
            <w:pPr>
              <w:rPr>
                <w:rFonts w:cstheme="minorHAnsi"/>
                <w:sz w:val="20"/>
                <w:szCs w:val="20"/>
              </w:rPr>
            </w:pPr>
            <w:r>
              <w:rPr>
                <w:rFonts w:cstheme="minorHAnsi"/>
                <w:sz w:val="20"/>
                <w:szCs w:val="20"/>
              </w:rPr>
              <w:t>The 311 form and plan has been revised and sent to the Preparedness Committee, Clinical Leadership Committee and Executive Committee for approval</w:t>
            </w:r>
            <w:proofErr w:type="gramStart"/>
            <w:r>
              <w:rPr>
                <w:rFonts w:cstheme="minorHAnsi"/>
                <w:sz w:val="20"/>
                <w:szCs w:val="20"/>
              </w:rPr>
              <w:t xml:space="preserve">.  </w:t>
            </w:r>
            <w:proofErr w:type="gramEnd"/>
          </w:p>
          <w:p w14:paraId="7BBCC1AF" w14:textId="77777777" w:rsidR="00CD44F3" w:rsidRDefault="00CD44F3" w:rsidP="00153280">
            <w:pPr>
              <w:rPr>
                <w:rFonts w:cstheme="minorHAnsi"/>
                <w:sz w:val="20"/>
                <w:szCs w:val="20"/>
              </w:rPr>
            </w:pPr>
          </w:p>
          <w:p w14:paraId="065DA1F0" w14:textId="4EE6A2EA" w:rsidR="00CD44F3" w:rsidRDefault="00542319" w:rsidP="00153280">
            <w:pPr>
              <w:rPr>
                <w:rFonts w:cstheme="minorHAnsi"/>
                <w:sz w:val="20"/>
                <w:szCs w:val="20"/>
              </w:rPr>
            </w:pPr>
            <w:r>
              <w:rPr>
                <w:rFonts w:cstheme="minorHAnsi"/>
                <w:sz w:val="20"/>
                <w:szCs w:val="20"/>
              </w:rPr>
              <w:t xml:space="preserve">Participated in </w:t>
            </w:r>
            <w:proofErr w:type="gramStart"/>
            <w:r w:rsidR="00CD44F3">
              <w:rPr>
                <w:rFonts w:cstheme="minorHAnsi"/>
                <w:sz w:val="20"/>
                <w:szCs w:val="20"/>
              </w:rPr>
              <w:t>15</w:t>
            </w:r>
            <w:proofErr w:type="gramEnd"/>
            <w:r w:rsidR="00CD44F3">
              <w:rPr>
                <w:rFonts w:cstheme="minorHAnsi"/>
                <w:sz w:val="20"/>
                <w:szCs w:val="20"/>
              </w:rPr>
              <w:t xml:space="preserve"> til 50 webinar</w:t>
            </w:r>
          </w:p>
          <w:p w14:paraId="571E871A" w14:textId="4931D17A" w:rsidR="001A2D94" w:rsidRDefault="001A2D94" w:rsidP="00153280">
            <w:pPr>
              <w:rPr>
                <w:rFonts w:cstheme="minorHAnsi"/>
                <w:sz w:val="20"/>
                <w:szCs w:val="20"/>
              </w:rPr>
            </w:pPr>
          </w:p>
          <w:p w14:paraId="173E17C7" w14:textId="4422FAB2" w:rsidR="001A2D94" w:rsidRDefault="001A2D94" w:rsidP="00153280">
            <w:pPr>
              <w:rPr>
                <w:rFonts w:cstheme="minorHAnsi"/>
                <w:sz w:val="20"/>
                <w:szCs w:val="20"/>
              </w:rPr>
            </w:pPr>
          </w:p>
          <w:p w14:paraId="0CF84A7F" w14:textId="2C4E96B8" w:rsidR="001A2D94" w:rsidRDefault="001A2D94" w:rsidP="00153280">
            <w:pPr>
              <w:rPr>
                <w:rFonts w:cstheme="minorHAnsi"/>
                <w:sz w:val="20"/>
                <w:szCs w:val="20"/>
              </w:rPr>
            </w:pPr>
          </w:p>
          <w:p w14:paraId="5DF8ED9A" w14:textId="31C02834" w:rsidR="001A2D94" w:rsidRDefault="001A2D94" w:rsidP="00153280">
            <w:pPr>
              <w:rPr>
                <w:rFonts w:cstheme="minorHAnsi"/>
                <w:sz w:val="20"/>
                <w:szCs w:val="20"/>
              </w:rPr>
            </w:pPr>
          </w:p>
          <w:p w14:paraId="33D32503" w14:textId="463FC0ED" w:rsidR="001A2D94" w:rsidRDefault="001A2D94" w:rsidP="00153280">
            <w:pPr>
              <w:rPr>
                <w:rFonts w:cstheme="minorHAnsi"/>
                <w:sz w:val="20"/>
                <w:szCs w:val="20"/>
              </w:rPr>
            </w:pPr>
          </w:p>
          <w:p w14:paraId="16D91FF6" w14:textId="22ABEE5F" w:rsidR="001A2D94" w:rsidRDefault="001A2D94" w:rsidP="00153280">
            <w:pPr>
              <w:rPr>
                <w:rFonts w:cstheme="minorHAnsi"/>
                <w:sz w:val="20"/>
                <w:szCs w:val="20"/>
              </w:rPr>
            </w:pPr>
          </w:p>
          <w:p w14:paraId="2EE3CBCC" w14:textId="77777777" w:rsidR="00542319" w:rsidRDefault="00542319" w:rsidP="00153280">
            <w:pPr>
              <w:rPr>
                <w:rFonts w:cstheme="minorHAnsi"/>
                <w:sz w:val="20"/>
                <w:szCs w:val="20"/>
              </w:rPr>
            </w:pPr>
          </w:p>
          <w:p w14:paraId="38E4695C" w14:textId="0104C41A" w:rsidR="001A2D94" w:rsidRDefault="001A2D94" w:rsidP="00153280">
            <w:pPr>
              <w:rPr>
                <w:rFonts w:cstheme="minorHAnsi"/>
                <w:sz w:val="20"/>
                <w:szCs w:val="20"/>
              </w:rPr>
            </w:pPr>
            <w:r>
              <w:rPr>
                <w:rFonts w:cstheme="minorHAnsi"/>
                <w:sz w:val="20"/>
                <w:szCs w:val="20"/>
              </w:rPr>
              <w:t>See EID</w:t>
            </w:r>
          </w:p>
          <w:p w14:paraId="40589088" w14:textId="20AD9630" w:rsidR="00D52FE1" w:rsidRDefault="00D52FE1" w:rsidP="00153280">
            <w:pPr>
              <w:rPr>
                <w:rFonts w:cstheme="minorHAnsi"/>
                <w:sz w:val="20"/>
                <w:szCs w:val="20"/>
              </w:rPr>
            </w:pPr>
          </w:p>
          <w:p w14:paraId="3E676EAD" w14:textId="210DC861" w:rsidR="00D52FE1" w:rsidRDefault="00D52FE1" w:rsidP="00153280">
            <w:pPr>
              <w:rPr>
                <w:rFonts w:cstheme="minorHAnsi"/>
                <w:sz w:val="20"/>
                <w:szCs w:val="20"/>
              </w:rPr>
            </w:pPr>
          </w:p>
          <w:p w14:paraId="28CCE970" w14:textId="58242A01" w:rsidR="00D52FE1" w:rsidRDefault="00D52FE1" w:rsidP="00153280">
            <w:pPr>
              <w:rPr>
                <w:rFonts w:cstheme="minorHAnsi"/>
                <w:sz w:val="20"/>
                <w:szCs w:val="20"/>
              </w:rPr>
            </w:pPr>
          </w:p>
          <w:p w14:paraId="7E6C4AAA" w14:textId="1B7967F4" w:rsidR="00D52FE1" w:rsidRDefault="00D52FE1" w:rsidP="00153280">
            <w:pPr>
              <w:rPr>
                <w:rFonts w:cstheme="minorHAnsi"/>
                <w:sz w:val="20"/>
                <w:szCs w:val="20"/>
              </w:rPr>
            </w:pPr>
          </w:p>
          <w:p w14:paraId="1B95A96D" w14:textId="44EB9798" w:rsidR="00D52FE1" w:rsidRDefault="00542319" w:rsidP="00153280">
            <w:pPr>
              <w:rPr>
                <w:rFonts w:cstheme="minorHAnsi"/>
                <w:sz w:val="20"/>
                <w:szCs w:val="20"/>
              </w:rPr>
            </w:pPr>
            <w:r>
              <w:rPr>
                <w:rFonts w:cstheme="minorHAnsi"/>
                <w:sz w:val="20"/>
                <w:szCs w:val="20"/>
              </w:rPr>
              <w:t xml:space="preserve">Burn training </w:t>
            </w:r>
            <w:proofErr w:type="gramStart"/>
            <w:r>
              <w:rPr>
                <w:rFonts w:cstheme="minorHAnsi"/>
                <w:sz w:val="20"/>
                <w:szCs w:val="20"/>
              </w:rPr>
              <w:t>to</w:t>
            </w:r>
            <w:proofErr w:type="gramEnd"/>
            <w:r>
              <w:rPr>
                <w:rFonts w:cstheme="minorHAnsi"/>
                <w:sz w:val="20"/>
                <w:szCs w:val="20"/>
              </w:rPr>
              <w:t xml:space="preserve"> </w:t>
            </w:r>
            <w:proofErr w:type="gramStart"/>
            <w:r>
              <w:rPr>
                <w:rFonts w:cstheme="minorHAnsi"/>
                <w:sz w:val="20"/>
                <w:szCs w:val="20"/>
              </w:rPr>
              <w:t>be provided</w:t>
            </w:r>
            <w:proofErr w:type="gramEnd"/>
            <w:r>
              <w:rPr>
                <w:rFonts w:cstheme="minorHAnsi"/>
                <w:sz w:val="20"/>
                <w:szCs w:val="20"/>
              </w:rPr>
              <w:t xml:space="preserve"> at December conference.</w:t>
            </w:r>
          </w:p>
          <w:p w14:paraId="1D23764A" w14:textId="747DC714" w:rsidR="00CA1ADA" w:rsidRDefault="00CA1ADA" w:rsidP="00153280">
            <w:pPr>
              <w:rPr>
                <w:rFonts w:cstheme="minorHAnsi"/>
                <w:sz w:val="20"/>
                <w:szCs w:val="20"/>
              </w:rPr>
            </w:pPr>
          </w:p>
          <w:p w14:paraId="184B2E13" w14:textId="17334048" w:rsidR="00CA1ADA" w:rsidRDefault="00CA1ADA" w:rsidP="00153280">
            <w:pPr>
              <w:rPr>
                <w:rFonts w:cstheme="minorHAnsi"/>
                <w:sz w:val="20"/>
                <w:szCs w:val="20"/>
              </w:rPr>
            </w:pPr>
          </w:p>
          <w:p w14:paraId="2435D889" w14:textId="40C0B318" w:rsidR="00CA1ADA" w:rsidRDefault="00CA1ADA" w:rsidP="00153280">
            <w:pPr>
              <w:rPr>
                <w:rFonts w:cstheme="minorHAnsi"/>
                <w:sz w:val="20"/>
                <w:szCs w:val="20"/>
              </w:rPr>
            </w:pPr>
          </w:p>
          <w:p w14:paraId="3BA389D1" w14:textId="0BEAF890" w:rsidR="00CA1ADA" w:rsidRDefault="00CA1ADA" w:rsidP="00153280">
            <w:pPr>
              <w:rPr>
                <w:rFonts w:cstheme="minorHAnsi"/>
                <w:sz w:val="20"/>
                <w:szCs w:val="20"/>
              </w:rPr>
            </w:pPr>
          </w:p>
          <w:p w14:paraId="504E536D" w14:textId="67E34F64" w:rsidR="00CA1ADA" w:rsidRDefault="00CA1ADA" w:rsidP="00153280">
            <w:pPr>
              <w:rPr>
                <w:rFonts w:cstheme="minorHAnsi"/>
                <w:sz w:val="20"/>
                <w:szCs w:val="20"/>
              </w:rPr>
            </w:pPr>
          </w:p>
          <w:p w14:paraId="1669A485" w14:textId="6DD93916" w:rsidR="00CA1ADA" w:rsidRDefault="00CA1ADA" w:rsidP="00153280">
            <w:pPr>
              <w:rPr>
                <w:rFonts w:cstheme="minorHAnsi"/>
                <w:sz w:val="20"/>
                <w:szCs w:val="20"/>
              </w:rPr>
            </w:pPr>
          </w:p>
          <w:p w14:paraId="416FF8BA" w14:textId="7FA5DB99" w:rsidR="00CA1ADA" w:rsidRDefault="00CA1ADA" w:rsidP="00153280">
            <w:pPr>
              <w:rPr>
                <w:rFonts w:cstheme="minorHAnsi"/>
                <w:sz w:val="20"/>
                <w:szCs w:val="20"/>
              </w:rPr>
            </w:pPr>
          </w:p>
          <w:p w14:paraId="18E6693B" w14:textId="5A5FBE98" w:rsidR="00CA1ADA" w:rsidRDefault="00CA1ADA" w:rsidP="00153280">
            <w:pPr>
              <w:rPr>
                <w:rFonts w:cstheme="minorHAnsi"/>
                <w:sz w:val="20"/>
                <w:szCs w:val="20"/>
              </w:rPr>
            </w:pPr>
          </w:p>
          <w:p w14:paraId="261FB5F8" w14:textId="2994C263" w:rsidR="00CA1ADA" w:rsidRDefault="00CA1ADA" w:rsidP="00153280">
            <w:pPr>
              <w:rPr>
                <w:rFonts w:cstheme="minorHAnsi"/>
                <w:sz w:val="20"/>
                <w:szCs w:val="20"/>
              </w:rPr>
            </w:pPr>
          </w:p>
          <w:p w14:paraId="4AF21AE5" w14:textId="44FE8F3E" w:rsidR="00CA1ADA" w:rsidRDefault="00CA1ADA" w:rsidP="00153280">
            <w:pPr>
              <w:rPr>
                <w:rFonts w:cstheme="minorHAnsi"/>
                <w:sz w:val="20"/>
                <w:szCs w:val="20"/>
              </w:rPr>
            </w:pPr>
          </w:p>
          <w:p w14:paraId="74CA255F" w14:textId="0A08A447" w:rsidR="00CA1ADA" w:rsidRDefault="00CA1ADA" w:rsidP="00153280">
            <w:pPr>
              <w:rPr>
                <w:rFonts w:cstheme="minorHAnsi"/>
                <w:sz w:val="20"/>
                <w:szCs w:val="20"/>
              </w:rPr>
            </w:pPr>
          </w:p>
          <w:p w14:paraId="0892E787" w14:textId="06C8CE35" w:rsidR="00CA1ADA" w:rsidRDefault="00CA1ADA" w:rsidP="00153280">
            <w:pPr>
              <w:rPr>
                <w:rFonts w:cstheme="minorHAnsi"/>
                <w:sz w:val="20"/>
                <w:szCs w:val="20"/>
              </w:rPr>
            </w:pPr>
          </w:p>
          <w:p w14:paraId="609B8884" w14:textId="739BA7A2" w:rsidR="00CA1ADA" w:rsidRDefault="00CA1ADA" w:rsidP="00153280">
            <w:pPr>
              <w:rPr>
                <w:rFonts w:cstheme="minorHAnsi"/>
                <w:sz w:val="20"/>
                <w:szCs w:val="20"/>
              </w:rPr>
            </w:pPr>
            <w:r>
              <w:rPr>
                <w:rFonts w:cstheme="minorHAnsi"/>
                <w:sz w:val="20"/>
                <w:szCs w:val="20"/>
              </w:rPr>
              <w:lastRenderedPageBreak/>
              <w:t>See EID</w:t>
            </w:r>
          </w:p>
          <w:p w14:paraId="5DD95BFA" w14:textId="76AA64E7" w:rsidR="0024075E" w:rsidRDefault="0024075E" w:rsidP="00153280">
            <w:pPr>
              <w:rPr>
                <w:rFonts w:cstheme="minorHAnsi"/>
                <w:sz w:val="20"/>
                <w:szCs w:val="20"/>
              </w:rPr>
            </w:pPr>
          </w:p>
          <w:p w14:paraId="01EDDF05" w14:textId="1D9161EA" w:rsidR="0024075E" w:rsidRDefault="0024075E" w:rsidP="00153280">
            <w:pPr>
              <w:rPr>
                <w:rFonts w:cstheme="minorHAnsi"/>
                <w:sz w:val="20"/>
                <w:szCs w:val="20"/>
              </w:rPr>
            </w:pPr>
          </w:p>
          <w:p w14:paraId="565AEA69" w14:textId="5F535B0D" w:rsidR="00DA4893" w:rsidRPr="00BC550A" w:rsidRDefault="0024075E" w:rsidP="00153280">
            <w:pPr>
              <w:rPr>
                <w:rFonts w:cstheme="minorHAnsi"/>
                <w:sz w:val="20"/>
                <w:szCs w:val="20"/>
              </w:rPr>
            </w:pPr>
            <w:r>
              <w:rPr>
                <w:rFonts w:cstheme="minorHAnsi"/>
                <w:sz w:val="20"/>
                <w:szCs w:val="20"/>
              </w:rPr>
              <w:t>Best practices for creating additional bed space identified and added to ID Annex</w:t>
            </w:r>
          </w:p>
        </w:tc>
      </w:tr>
    </w:tbl>
    <w:p w14:paraId="26D48BC0" w14:textId="77777777" w:rsidR="00381A69" w:rsidRPr="00BC550A" w:rsidRDefault="00381A69" w:rsidP="00367CB6">
      <w:pPr>
        <w:rPr>
          <w:rFonts w:cstheme="minorHAnsi"/>
          <w:sz w:val="20"/>
          <w:szCs w:val="20"/>
        </w:rPr>
      </w:pPr>
    </w:p>
    <w:sectPr w:rsidR="00381A69" w:rsidRPr="00BC550A" w:rsidSect="002E0A6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C900F" w14:textId="77777777" w:rsidR="00354B6D" w:rsidRDefault="00354B6D" w:rsidP="00E65747">
      <w:pPr>
        <w:spacing w:after="0" w:line="240" w:lineRule="auto"/>
      </w:pPr>
      <w:r>
        <w:separator/>
      </w:r>
    </w:p>
  </w:endnote>
  <w:endnote w:type="continuationSeparator" w:id="0">
    <w:p w14:paraId="08A80651" w14:textId="77777777" w:rsidR="00354B6D" w:rsidRDefault="00354B6D" w:rsidP="00E65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090888"/>
      <w:docPartObj>
        <w:docPartGallery w:val="Page Numbers (Bottom of Page)"/>
        <w:docPartUnique/>
      </w:docPartObj>
    </w:sdtPr>
    <w:sdtEndPr>
      <w:rPr>
        <w:noProof/>
      </w:rPr>
    </w:sdtEndPr>
    <w:sdtContent>
      <w:p w14:paraId="072F3B22" w14:textId="77777777" w:rsidR="00FD2A90" w:rsidRDefault="00FD2A9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9FC4AF0" w14:textId="77777777" w:rsidR="00FD2A90" w:rsidRDefault="00FD2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0AE53" w14:textId="77777777" w:rsidR="00354B6D" w:rsidRDefault="00354B6D" w:rsidP="00E65747">
      <w:pPr>
        <w:spacing w:after="0" w:line="240" w:lineRule="auto"/>
      </w:pPr>
      <w:r>
        <w:separator/>
      </w:r>
    </w:p>
  </w:footnote>
  <w:footnote w:type="continuationSeparator" w:id="0">
    <w:p w14:paraId="32CC6DAB" w14:textId="77777777" w:rsidR="00354B6D" w:rsidRDefault="00354B6D" w:rsidP="00E65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E3C"/>
    <w:multiLevelType w:val="hybridMultilevel"/>
    <w:tmpl w:val="E002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84045"/>
    <w:multiLevelType w:val="hybridMultilevel"/>
    <w:tmpl w:val="E2B85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A700C"/>
    <w:multiLevelType w:val="hybridMultilevel"/>
    <w:tmpl w:val="8578B454"/>
    <w:lvl w:ilvl="0" w:tplc="A23C5586">
      <w:start w:val="1"/>
      <w:numFmt w:val="lowerLetter"/>
      <w:lvlText w:val="%1)"/>
      <w:lvlJc w:val="left"/>
      <w:pPr>
        <w:ind w:left="0" w:firstLine="0"/>
      </w:pPr>
      <w:rPr>
        <w:rFonts w:ascii="Calibri" w:eastAsia="Calibri" w:hAnsi="Calibri" w:cs="Times New Roman" w:hint="default"/>
        <w:color w:val="000000"/>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3" w15:restartNumberingAfterBreak="0">
    <w:nsid w:val="04A31DE0"/>
    <w:multiLevelType w:val="hybridMultilevel"/>
    <w:tmpl w:val="06D2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E7498F"/>
    <w:multiLevelType w:val="hybridMultilevel"/>
    <w:tmpl w:val="8B4EB5E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7F86367"/>
    <w:multiLevelType w:val="hybridMultilevel"/>
    <w:tmpl w:val="84C0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1E63CA"/>
    <w:multiLevelType w:val="hybridMultilevel"/>
    <w:tmpl w:val="2C80AC32"/>
    <w:lvl w:ilvl="0" w:tplc="04090017">
      <w:start w:val="1"/>
      <w:numFmt w:val="lowerLetter"/>
      <w:lvlText w:val="%1)"/>
      <w:lvlJc w:val="left"/>
      <w:pPr>
        <w:ind w:left="3420" w:hanging="360"/>
      </w:pPr>
    </w:lvl>
    <w:lvl w:ilvl="1" w:tplc="04090019">
      <w:start w:val="1"/>
      <w:numFmt w:val="lowerLetter"/>
      <w:lvlText w:val="%2."/>
      <w:lvlJc w:val="left"/>
      <w:pPr>
        <w:ind w:left="4140" w:hanging="360"/>
      </w:pPr>
    </w:lvl>
    <w:lvl w:ilvl="2" w:tplc="0409001B">
      <w:start w:val="1"/>
      <w:numFmt w:val="lowerRoman"/>
      <w:lvlText w:val="%3."/>
      <w:lvlJc w:val="right"/>
      <w:pPr>
        <w:ind w:left="4860" w:hanging="180"/>
      </w:pPr>
    </w:lvl>
    <w:lvl w:ilvl="3" w:tplc="0409000F">
      <w:start w:val="1"/>
      <w:numFmt w:val="decimal"/>
      <w:lvlText w:val="%4."/>
      <w:lvlJc w:val="left"/>
      <w:pPr>
        <w:ind w:left="5580" w:hanging="360"/>
      </w:pPr>
    </w:lvl>
    <w:lvl w:ilvl="4" w:tplc="04090019">
      <w:start w:val="1"/>
      <w:numFmt w:val="lowerLetter"/>
      <w:lvlText w:val="%5."/>
      <w:lvlJc w:val="left"/>
      <w:pPr>
        <w:ind w:left="6300" w:hanging="360"/>
      </w:pPr>
    </w:lvl>
    <w:lvl w:ilvl="5" w:tplc="0409001B">
      <w:start w:val="1"/>
      <w:numFmt w:val="lowerRoman"/>
      <w:lvlText w:val="%6."/>
      <w:lvlJc w:val="right"/>
      <w:pPr>
        <w:ind w:left="7020" w:hanging="180"/>
      </w:pPr>
    </w:lvl>
    <w:lvl w:ilvl="6" w:tplc="0409000F">
      <w:start w:val="1"/>
      <w:numFmt w:val="decimal"/>
      <w:lvlText w:val="%7."/>
      <w:lvlJc w:val="left"/>
      <w:pPr>
        <w:ind w:left="7740" w:hanging="360"/>
      </w:pPr>
    </w:lvl>
    <w:lvl w:ilvl="7" w:tplc="04090019">
      <w:start w:val="1"/>
      <w:numFmt w:val="lowerLetter"/>
      <w:lvlText w:val="%8."/>
      <w:lvlJc w:val="left"/>
      <w:pPr>
        <w:ind w:left="8460" w:hanging="360"/>
      </w:pPr>
    </w:lvl>
    <w:lvl w:ilvl="8" w:tplc="0409001B">
      <w:start w:val="1"/>
      <w:numFmt w:val="lowerRoman"/>
      <w:lvlText w:val="%9."/>
      <w:lvlJc w:val="right"/>
      <w:pPr>
        <w:ind w:left="9180" w:hanging="180"/>
      </w:pPr>
    </w:lvl>
  </w:abstractNum>
  <w:abstractNum w:abstractNumId="7" w15:restartNumberingAfterBreak="0">
    <w:nsid w:val="0E59120F"/>
    <w:multiLevelType w:val="hybridMultilevel"/>
    <w:tmpl w:val="ED1E56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0DD3045"/>
    <w:multiLevelType w:val="hybridMultilevel"/>
    <w:tmpl w:val="B96AC590"/>
    <w:lvl w:ilvl="0" w:tplc="04090013">
      <w:start w:val="1"/>
      <w:numFmt w:val="upperRoman"/>
      <w:lvlText w:val="%1."/>
      <w:lvlJc w:val="right"/>
      <w:pPr>
        <w:ind w:left="720" w:hanging="360"/>
      </w:pPr>
    </w:lvl>
    <w:lvl w:ilvl="1" w:tplc="864EECF4">
      <w:start w:val="1"/>
      <w:numFmt w:val="decimal"/>
      <w:lvlText w:val="(%2)"/>
      <w:lvlJc w:val="left"/>
      <w:pPr>
        <w:ind w:left="1440" w:hanging="360"/>
      </w:pPr>
      <w:rPr>
        <w:rFonts w:ascii="Arial" w:hAnsi="Arial" w:cs="Arial" w:hint="default"/>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DB7894"/>
    <w:multiLevelType w:val="hybridMultilevel"/>
    <w:tmpl w:val="0B448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011A1A"/>
    <w:multiLevelType w:val="hybridMultilevel"/>
    <w:tmpl w:val="379CD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684DDC"/>
    <w:multiLevelType w:val="hybridMultilevel"/>
    <w:tmpl w:val="29D42D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EFAC1898">
      <w:start w:val="1"/>
      <w:numFmt w:val="decimal"/>
      <w:lvlText w:val="%5)"/>
      <w:lvlJc w:val="left"/>
      <w:pPr>
        <w:ind w:left="3600" w:hanging="360"/>
      </w:pPr>
    </w:lvl>
    <w:lvl w:ilvl="5" w:tplc="04090017">
      <w:start w:val="1"/>
      <w:numFmt w:val="lowerLetter"/>
      <w:lvlText w:val="%6)"/>
      <w:lvlJc w:val="lef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FDB3B13"/>
    <w:multiLevelType w:val="multilevel"/>
    <w:tmpl w:val="2B9E9DAE"/>
    <w:lvl w:ilvl="0">
      <w:start w:val="1"/>
      <w:numFmt w:val="lowerLetter"/>
      <w:lvlText w:val="%1)"/>
      <w:lvlJc w:val="left"/>
      <w:pPr>
        <w:ind w:left="3240" w:hanging="360"/>
      </w:pPr>
    </w:lvl>
    <w:lvl w:ilvl="1">
      <w:start w:val="1"/>
      <w:numFmt w:val="lowerLetter"/>
      <w:lvlText w:val="%2)"/>
      <w:lvlJc w:val="left"/>
      <w:pPr>
        <w:ind w:left="3960" w:hanging="360"/>
      </w:pPr>
    </w:lvl>
    <w:lvl w:ilvl="2">
      <w:start w:val="1"/>
      <w:numFmt w:val="lowerLetter"/>
      <w:lvlText w:val="%3."/>
      <w:lvlJc w:val="left"/>
      <w:pPr>
        <w:ind w:left="4680" w:hanging="180"/>
      </w:pPr>
      <w:rPr>
        <w:rFonts w:ascii="Arial" w:hAnsi="Arial" w:cs="Arial" w:hint="default"/>
      </w:rPr>
    </w:lvl>
    <w:lvl w:ilvl="3">
      <w:start w:val="1"/>
      <w:numFmt w:val="decimal"/>
      <w:lvlText w:val="%4."/>
      <w:lvlJc w:val="left"/>
      <w:pPr>
        <w:ind w:left="5400" w:hanging="360"/>
      </w:pPr>
    </w:lvl>
    <w:lvl w:ilvl="4">
      <w:start w:val="1"/>
      <w:numFmt w:val="decimal"/>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3" w15:restartNumberingAfterBreak="0">
    <w:nsid w:val="215A422C"/>
    <w:multiLevelType w:val="hybridMultilevel"/>
    <w:tmpl w:val="DF86ABA4"/>
    <w:lvl w:ilvl="0" w:tplc="47482848">
      <w:start w:val="1"/>
      <w:numFmt w:val="low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9F6DEE"/>
    <w:multiLevelType w:val="hybridMultilevel"/>
    <w:tmpl w:val="2092E730"/>
    <w:lvl w:ilvl="0" w:tplc="C78AAAB6">
      <w:start w:val="1"/>
      <w:numFmt w:val="bullet"/>
      <w:lvlText w:val="•"/>
      <w:lvlJc w:val="left"/>
      <w:pPr>
        <w:tabs>
          <w:tab w:val="num" w:pos="720"/>
        </w:tabs>
        <w:ind w:left="720" w:hanging="360"/>
      </w:pPr>
      <w:rPr>
        <w:rFonts w:ascii="Times New Roman" w:hAnsi="Times New Roman" w:hint="default"/>
      </w:rPr>
    </w:lvl>
    <w:lvl w:ilvl="1" w:tplc="ADD40D5C" w:tentative="1">
      <w:start w:val="1"/>
      <w:numFmt w:val="bullet"/>
      <w:lvlText w:val="•"/>
      <w:lvlJc w:val="left"/>
      <w:pPr>
        <w:tabs>
          <w:tab w:val="num" w:pos="1440"/>
        </w:tabs>
        <w:ind w:left="1440" w:hanging="360"/>
      </w:pPr>
      <w:rPr>
        <w:rFonts w:ascii="Times New Roman" w:hAnsi="Times New Roman" w:hint="default"/>
      </w:rPr>
    </w:lvl>
    <w:lvl w:ilvl="2" w:tplc="D5C0C376" w:tentative="1">
      <w:start w:val="1"/>
      <w:numFmt w:val="bullet"/>
      <w:lvlText w:val="•"/>
      <w:lvlJc w:val="left"/>
      <w:pPr>
        <w:tabs>
          <w:tab w:val="num" w:pos="2160"/>
        </w:tabs>
        <w:ind w:left="2160" w:hanging="360"/>
      </w:pPr>
      <w:rPr>
        <w:rFonts w:ascii="Times New Roman" w:hAnsi="Times New Roman" w:hint="default"/>
      </w:rPr>
    </w:lvl>
    <w:lvl w:ilvl="3" w:tplc="40C41A9A" w:tentative="1">
      <w:start w:val="1"/>
      <w:numFmt w:val="bullet"/>
      <w:lvlText w:val="•"/>
      <w:lvlJc w:val="left"/>
      <w:pPr>
        <w:tabs>
          <w:tab w:val="num" w:pos="2880"/>
        </w:tabs>
        <w:ind w:left="2880" w:hanging="360"/>
      </w:pPr>
      <w:rPr>
        <w:rFonts w:ascii="Times New Roman" w:hAnsi="Times New Roman" w:hint="default"/>
      </w:rPr>
    </w:lvl>
    <w:lvl w:ilvl="4" w:tplc="E8F6D9F6" w:tentative="1">
      <w:start w:val="1"/>
      <w:numFmt w:val="bullet"/>
      <w:lvlText w:val="•"/>
      <w:lvlJc w:val="left"/>
      <w:pPr>
        <w:tabs>
          <w:tab w:val="num" w:pos="3600"/>
        </w:tabs>
        <w:ind w:left="3600" w:hanging="360"/>
      </w:pPr>
      <w:rPr>
        <w:rFonts w:ascii="Times New Roman" w:hAnsi="Times New Roman" w:hint="default"/>
      </w:rPr>
    </w:lvl>
    <w:lvl w:ilvl="5" w:tplc="70447DD2" w:tentative="1">
      <w:start w:val="1"/>
      <w:numFmt w:val="bullet"/>
      <w:lvlText w:val="•"/>
      <w:lvlJc w:val="left"/>
      <w:pPr>
        <w:tabs>
          <w:tab w:val="num" w:pos="4320"/>
        </w:tabs>
        <w:ind w:left="4320" w:hanging="360"/>
      </w:pPr>
      <w:rPr>
        <w:rFonts w:ascii="Times New Roman" w:hAnsi="Times New Roman" w:hint="default"/>
      </w:rPr>
    </w:lvl>
    <w:lvl w:ilvl="6" w:tplc="41362040" w:tentative="1">
      <w:start w:val="1"/>
      <w:numFmt w:val="bullet"/>
      <w:lvlText w:val="•"/>
      <w:lvlJc w:val="left"/>
      <w:pPr>
        <w:tabs>
          <w:tab w:val="num" w:pos="5040"/>
        </w:tabs>
        <w:ind w:left="5040" w:hanging="360"/>
      </w:pPr>
      <w:rPr>
        <w:rFonts w:ascii="Times New Roman" w:hAnsi="Times New Roman" w:hint="default"/>
      </w:rPr>
    </w:lvl>
    <w:lvl w:ilvl="7" w:tplc="A93C0BA6" w:tentative="1">
      <w:start w:val="1"/>
      <w:numFmt w:val="bullet"/>
      <w:lvlText w:val="•"/>
      <w:lvlJc w:val="left"/>
      <w:pPr>
        <w:tabs>
          <w:tab w:val="num" w:pos="5760"/>
        </w:tabs>
        <w:ind w:left="5760" w:hanging="360"/>
      </w:pPr>
      <w:rPr>
        <w:rFonts w:ascii="Times New Roman" w:hAnsi="Times New Roman" w:hint="default"/>
      </w:rPr>
    </w:lvl>
    <w:lvl w:ilvl="8" w:tplc="47748EC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7C55D8C"/>
    <w:multiLevelType w:val="hybridMultilevel"/>
    <w:tmpl w:val="E6CA4FB4"/>
    <w:lvl w:ilvl="0" w:tplc="CDD0342E">
      <w:start w:val="2"/>
      <w:numFmt w:val="decimal"/>
      <w:lvlText w:val="%1."/>
      <w:lvlJc w:val="left"/>
      <w:pPr>
        <w:ind w:left="180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9BE089C"/>
    <w:multiLevelType w:val="multilevel"/>
    <w:tmpl w:val="B4C6AC94"/>
    <w:lvl w:ilvl="0">
      <w:start w:val="3"/>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decimal"/>
      <w:lvlText w:val="(%3)"/>
      <w:lvlJc w:val="left"/>
      <w:pPr>
        <w:ind w:left="2160" w:hanging="180"/>
      </w:pPr>
      <w:rPr>
        <w:rFonts w:ascii="Arial" w:hAnsi="Arial" w:cs="Arial" w:hint="default"/>
        <w:b w:val="0"/>
        <w:i w:val="0"/>
        <w:sz w:val="22"/>
        <w:szCs w:val="22"/>
      </w:rPr>
    </w:lvl>
    <w:lvl w:ilvl="3">
      <w:start w:val="1"/>
      <w:numFmt w:val="lowerLetter"/>
      <w:lvlRestart w:val="0"/>
      <w:lvlText w:val="%4."/>
      <w:lvlJc w:val="left"/>
      <w:pPr>
        <w:ind w:left="2880" w:hanging="360"/>
      </w:pPr>
      <w:rPr>
        <w:rFonts w:ascii="Calibri" w:eastAsia="Times New Roman" w:hAnsi="Calibri" w:cs="Times New Roman" w:hint="default"/>
      </w:rPr>
    </w:lvl>
    <w:lvl w:ilvl="4">
      <w:start w:val="1"/>
      <w:numFmt w:val="none"/>
      <w:lvlText w:val="(a)"/>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none"/>
      <w:lvlText w:val="(i)"/>
      <w:lvlJc w:val="left"/>
      <w:pPr>
        <w:ind w:left="5040" w:hanging="360"/>
      </w:pPr>
      <w:rPr>
        <w:rFonts w:cs="Times New Roman"/>
      </w:rPr>
    </w:lvl>
    <w:lvl w:ilvl="7">
      <w:start w:val="1"/>
      <w:numFmt w:val="lowerLetter"/>
      <w:isLgl/>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340B43E1"/>
    <w:multiLevelType w:val="hybridMultilevel"/>
    <w:tmpl w:val="7F8C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43402B"/>
    <w:multiLevelType w:val="multilevel"/>
    <w:tmpl w:val="B4C6AC94"/>
    <w:lvl w:ilvl="0">
      <w:start w:val="3"/>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decimal"/>
      <w:lvlText w:val="(%3)"/>
      <w:lvlJc w:val="left"/>
      <w:pPr>
        <w:ind w:left="2160" w:hanging="180"/>
      </w:pPr>
      <w:rPr>
        <w:rFonts w:ascii="Arial" w:hAnsi="Arial" w:cs="Arial" w:hint="default"/>
        <w:b w:val="0"/>
        <w:i w:val="0"/>
        <w:sz w:val="22"/>
        <w:szCs w:val="22"/>
      </w:rPr>
    </w:lvl>
    <w:lvl w:ilvl="3">
      <w:start w:val="1"/>
      <w:numFmt w:val="lowerLetter"/>
      <w:lvlRestart w:val="0"/>
      <w:lvlText w:val="%4."/>
      <w:lvlJc w:val="left"/>
      <w:pPr>
        <w:ind w:left="2880" w:hanging="360"/>
      </w:pPr>
      <w:rPr>
        <w:rFonts w:ascii="Calibri" w:eastAsia="Times New Roman" w:hAnsi="Calibri" w:cs="Times New Roman" w:hint="default"/>
      </w:rPr>
    </w:lvl>
    <w:lvl w:ilvl="4">
      <w:start w:val="1"/>
      <w:numFmt w:val="none"/>
      <w:lvlText w:val="(a)"/>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none"/>
      <w:lvlText w:val="(i)"/>
      <w:lvlJc w:val="left"/>
      <w:pPr>
        <w:ind w:left="5040" w:hanging="360"/>
      </w:pPr>
      <w:rPr>
        <w:rFonts w:cs="Times New Roman"/>
      </w:rPr>
    </w:lvl>
    <w:lvl w:ilvl="7">
      <w:start w:val="1"/>
      <w:numFmt w:val="lowerLetter"/>
      <w:isLgl/>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3C513FEC"/>
    <w:multiLevelType w:val="hybridMultilevel"/>
    <w:tmpl w:val="13C48CC8"/>
    <w:lvl w:ilvl="0" w:tplc="007C090A">
      <w:start w:val="1"/>
      <w:numFmt w:val="lowerLetter"/>
      <w:lvlText w:val="%1."/>
      <w:lvlJc w:val="left"/>
      <w:pPr>
        <w:ind w:left="720" w:hanging="360"/>
      </w:pPr>
      <w:rPr>
        <w:rFonts w:asciiTheme="majorHAnsi" w:hAnsiTheme="majorHAnsi" w:cstheme="majorBidi" w:hint="default"/>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891308"/>
    <w:multiLevelType w:val="hybridMultilevel"/>
    <w:tmpl w:val="4EFC9908"/>
    <w:lvl w:ilvl="0" w:tplc="FE2442F6">
      <w:start w:val="1"/>
      <w:numFmt w:val="lowerLetter"/>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21" w15:restartNumberingAfterBreak="0">
    <w:nsid w:val="3D9000AA"/>
    <w:multiLevelType w:val="hybridMultilevel"/>
    <w:tmpl w:val="995E190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2" w15:restartNumberingAfterBreak="0">
    <w:nsid w:val="3DB62815"/>
    <w:multiLevelType w:val="hybridMultilevel"/>
    <w:tmpl w:val="60168B72"/>
    <w:lvl w:ilvl="0" w:tplc="C2469400">
      <w:start w:val="1"/>
      <w:numFmt w:val="lowerLetter"/>
      <w:lvlText w:val="%1."/>
      <w:lvlJc w:val="left"/>
      <w:pPr>
        <w:ind w:left="720" w:hanging="360"/>
      </w:pPr>
      <w:rPr>
        <w:rFonts w:asciiTheme="majorHAnsi" w:hAnsiTheme="majorHAnsi" w:cstheme="majorBidi"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C919A9"/>
    <w:multiLevelType w:val="hybridMultilevel"/>
    <w:tmpl w:val="25E4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FF0237"/>
    <w:multiLevelType w:val="hybridMultilevel"/>
    <w:tmpl w:val="3470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0520C4"/>
    <w:multiLevelType w:val="multilevel"/>
    <w:tmpl w:val="B4C6AC94"/>
    <w:lvl w:ilvl="0">
      <w:start w:val="3"/>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decimal"/>
      <w:lvlText w:val="(%3)"/>
      <w:lvlJc w:val="left"/>
      <w:pPr>
        <w:ind w:left="2160" w:hanging="180"/>
      </w:pPr>
      <w:rPr>
        <w:rFonts w:ascii="Arial" w:hAnsi="Arial" w:cs="Arial" w:hint="default"/>
        <w:b w:val="0"/>
        <w:i w:val="0"/>
        <w:sz w:val="22"/>
        <w:szCs w:val="22"/>
      </w:rPr>
    </w:lvl>
    <w:lvl w:ilvl="3">
      <w:start w:val="1"/>
      <w:numFmt w:val="lowerLetter"/>
      <w:lvlRestart w:val="0"/>
      <w:lvlText w:val="%4."/>
      <w:lvlJc w:val="left"/>
      <w:pPr>
        <w:ind w:left="2880" w:hanging="360"/>
      </w:pPr>
      <w:rPr>
        <w:rFonts w:ascii="Calibri" w:eastAsia="Times New Roman" w:hAnsi="Calibri" w:cs="Times New Roman" w:hint="default"/>
      </w:rPr>
    </w:lvl>
    <w:lvl w:ilvl="4">
      <w:start w:val="1"/>
      <w:numFmt w:val="none"/>
      <w:lvlText w:val="(a)"/>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none"/>
      <w:lvlText w:val="(i)"/>
      <w:lvlJc w:val="left"/>
      <w:pPr>
        <w:ind w:left="5040" w:hanging="360"/>
      </w:pPr>
      <w:rPr>
        <w:rFonts w:cs="Times New Roman"/>
      </w:rPr>
    </w:lvl>
    <w:lvl w:ilvl="7">
      <w:start w:val="1"/>
      <w:numFmt w:val="lowerLetter"/>
      <w:isLgl/>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4B5B1897"/>
    <w:multiLevelType w:val="hybridMultilevel"/>
    <w:tmpl w:val="72E67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C6338EC"/>
    <w:multiLevelType w:val="hybridMultilevel"/>
    <w:tmpl w:val="DFD45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937367"/>
    <w:multiLevelType w:val="hybridMultilevel"/>
    <w:tmpl w:val="075CD580"/>
    <w:lvl w:ilvl="0" w:tplc="BB706946">
      <w:start w:val="1"/>
      <w:numFmt w:val="lowerLetter"/>
      <w:lvlText w:val="%1."/>
      <w:lvlJc w:val="left"/>
      <w:pPr>
        <w:ind w:left="720" w:hanging="360"/>
      </w:pPr>
      <w:rPr>
        <w:rFonts w:ascii="Arial" w:hAnsi="Arial" w:cs="Arial" w:hint="default"/>
        <w:w w:val="9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1D0AE4"/>
    <w:multiLevelType w:val="hybridMultilevel"/>
    <w:tmpl w:val="F672072C"/>
    <w:lvl w:ilvl="0" w:tplc="92CAB238">
      <w:start w:val="1"/>
      <w:numFmt w:val="bullet"/>
      <w:lvlText w:val="•"/>
      <w:lvlJc w:val="left"/>
      <w:pPr>
        <w:tabs>
          <w:tab w:val="num" w:pos="720"/>
        </w:tabs>
        <w:ind w:left="720" w:hanging="360"/>
      </w:pPr>
      <w:rPr>
        <w:rFonts w:ascii="Times New Roman" w:hAnsi="Times New Roman" w:hint="default"/>
      </w:rPr>
    </w:lvl>
    <w:lvl w:ilvl="1" w:tplc="B03C5E80" w:tentative="1">
      <w:start w:val="1"/>
      <w:numFmt w:val="bullet"/>
      <w:lvlText w:val="•"/>
      <w:lvlJc w:val="left"/>
      <w:pPr>
        <w:tabs>
          <w:tab w:val="num" w:pos="1440"/>
        </w:tabs>
        <w:ind w:left="1440" w:hanging="360"/>
      </w:pPr>
      <w:rPr>
        <w:rFonts w:ascii="Times New Roman" w:hAnsi="Times New Roman" w:hint="default"/>
      </w:rPr>
    </w:lvl>
    <w:lvl w:ilvl="2" w:tplc="AFF862EA" w:tentative="1">
      <w:start w:val="1"/>
      <w:numFmt w:val="bullet"/>
      <w:lvlText w:val="•"/>
      <w:lvlJc w:val="left"/>
      <w:pPr>
        <w:tabs>
          <w:tab w:val="num" w:pos="2160"/>
        </w:tabs>
        <w:ind w:left="2160" w:hanging="360"/>
      </w:pPr>
      <w:rPr>
        <w:rFonts w:ascii="Times New Roman" w:hAnsi="Times New Roman" w:hint="default"/>
      </w:rPr>
    </w:lvl>
    <w:lvl w:ilvl="3" w:tplc="3A682A4A" w:tentative="1">
      <w:start w:val="1"/>
      <w:numFmt w:val="bullet"/>
      <w:lvlText w:val="•"/>
      <w:lvlJc w:val="left"/>
      <w:pPr>
        <w:tabs>
          <w:tab w:val="num" w:pos="2880"/>
        </w:tabs>
        <w:ind w:left="2880" w:hanging="360"/>
      </w:pPr>
      <w:rPr>
        <w:rFonts w:ascii="Times New Roman" w:hAnsi="Times New Roman" w:hint="default"/>
      </w:rPr>
    </w:lvl>
    <w:lvl w:ilvl="4" w:tplc="DD0A71A2" w:tentative="1">
      <w:start w:val="1"/>
      <w:numFmt w:val="bullet"/>
      <w:lvlText w:val="•"/>
      <w:lvlJc w:val="left"/>
      <w:pPr>
        <w:tabs>
          <w:tab w:val="num" w:pos="3600"/>
        </w:tabs>
        <w:ind w:left="3600" w:hanging="360"/>
      </w:pPr>
      <w:rPr>
        <w:rFonts w:ascii="Times New Roman" w:hAnsi="Times New Roman" w:hint="default"/>
      </w:rPr>
    </w:lvl>
    <w:lvl w:ilvl="5" w:tplc="B8AAD29C" w:tentative="1">
      <w:start w:val="1"/>
      <w:numFmt w:val="bullet"/>
      <w:lvlText w:val="•"/>
      <w:lvlJc w:val="left"/>
      <w:pPr>
        <w:tabs>
          <w:tab w:val="num" w:pos="4320"/>
        </w:tabs>
        <w:ind w:left="4320" w:hanging="360"/>
      </w:pPr>
      <w:rPr>
        <w:rFonts w:ascii="Times New Roman" w:hAnsi="Times New Roman" w:hint="default"/>
      </w:rPr>
    </w:lvl>
    <w:lvl w:ilvl="6" w:tplc="63981884" w:tentative="1">
      <w:start w:val="1"/>
      <w:numFmt w:val="bullet"/>
      <w:lvlText w:val="•"/>
      <w:lvlJc w:val="left"/>
      <w:pPr>
        <w:tabs>
          <w:tab w:val="num" w:pos="5040"/>
        </w:tabs>
        <w:ind w:left="5040" w:hanging="360"/>
      </w:pPr>
      <w:rPr>
        <w:rFonts w:ascii="Times New Roman" w:hAnsi="Times New Roman" w:hint="default"/>
      </w:rPr>
    </w:lvl>
    <w:lvl w:ilvl="7" w:tplc="C9C40E00" w:tentative="1">
      <w:start w:val="1"/>
      <w:numFmt w:val="bullet"/>
      <w:lvlText w:val="•"/>
      <w:lvlJc w:val="left"/>
      <w:pPr>
        <w:tabs>
          <w:tab w:val="num" w:pos="5760"/>
        </w:tabs>
        <w:ind w:left="5760" w:hanging="360"/>
      </w:pPr>
      <w:rPr>
        <w:rFonts w:ascii="Times New Roman" w:hAnsi="Times New Roman" w:hint="default"/>
      </w:rPr>
    </w:lvl>
    <w:lvl w:ilvl="8" w:tplc="64F6873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F9C5AC4"/>
    <w:multiLevelType w:val="multilevel"/>
    <w:tmpl w:val="B4C6AC94"/>
    <w:lvl w:ilvl="0">
      <w:start w:val="3"/>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decimal"/>
      <w:lvlText w:val="(%3)"/>
      <w:lvlJc w:val="left"/>
      <w:pPr>
        <w:ind w:left="2160" w:hanging="180"/>
      </w:pPr>
      <w:rPr>
        <w:rFonts w:ascii="Arial" w:hAnsi="Arial" w:cs="Arial" w:hint="default"/>
        <w:b w:val="0"/>
        <w:i w:val="0"/>
        <w:sz w:val="22"/>
        <w:szCs w:val="22"/>
      </w:rPr>
    </w:lvl>
    <w:lvl w:ilvl="3">
      <w:start w:val="1"/>
      <w:numFmt w:val="lowerLetter"/>
      <w:lvlRestart w:val="0"/>
      <w:lvlText w:val="%4."/>
      <w:lvlJc w:val="left"/>
      <w:pPr>
        <w:ind w:left="2880" w:hanging="360"/>
      </w:pPr>
      <w:rPr>
        <w:rFonts w:ascii="Calibri" w:eastAsia="Times New Roman" w:hAnsi="Calibri" w:cs="Times New Roman" w:hint="default"/>
      </w:rPr>
    </w:lvl>
    <w:lvl w:ilvl="4">
      <w:start w:val="1"/>
      <w:numFmt w:val="none"/>
      <w:lvlText w:val="(a)"/>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none"/>
      <w:lvlText w:val="(i)"/>
      <w:lvlJc w:val="left"/>
      <w:pPr>
        <w:ind w:left="5040" w:hanging="360"/>
      </w:pPr>
      <w:rPr>
        <w:rFonts w:cs="Times New Roman"/>
      </w:rPr>
    </w:lvl>
    <w:lvl w:ilvl="7">
      <w:start w:val="1"/>
      <w:numFmt w:val="lowerLetter"/>
      <w:isLgl/>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50B97DA4"/>
    <w:multiLevelType w:val="hybridMultilevel"/>
    <w:tmpl w:val="69206DF0"/>
    <w:lvl w:ilvl="0" w:tplc="2CEA7B94">
      <w:start w:val="1"/>
      <w:numFmt w:val="lowerLetter"/>
      <w:lvlText w:val="%1."/>
      <w:lvlJc w:val="left"/>
      <w:pPr>
        <w:ind w:left="720" w:hanging="360"/>
      </w:pPr>
      <w:rPr>
        <w:rFonts w:asciiTheme="majorHAnsi" w:hAnsiTheme="majorHAnsi" w:cstheme="majorBidi" w:hint="default"/>
        <w:color w:val="1F497D" w:themeColor="text2"/>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064F8B"/>
    <w:multiLevelType w:val="multilevel"/>
    <w:tmpl w:val="B4C6AC94"/>
    <w:lvl w:ilvl="0">
      <w:start w:val="3"/>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decimal"/>
      <w:lvlText w:val="(%3)"/>
      <w:lvlJc w:val="left"/>
      <w:pPr>
        <w:ind w:left="2160" w:hanging="180"/>
      </w:pPr>
      <w:rPr>
        <w:rFonts w:ascii="Arial" w:hAnsi="Arial" w:cs="Arial" w:hint="default"/>
        <w:b w:val="0"/>
        <w:i w:val="0"/>
        <w:sz w:val="22"/>
        <w:szCs w:val="22"/>
      </w:rPr>
    </w:lvl>
    <w:lvl w:ilvl="3">
      <w:start w:val="1"/>
      <w:numFmt w:val="lowerLetter"/>
      <w:lvlRestart w:val="0"/>
      <w:lvlText w:val="%4."/>
      <w:lvlJc w:val="left"/>
      <w:pPr>
        <w:ind w:left="2880" w:hanging="360"/>
      </w:pPr>
      <w:rPr>
        <w:rFonts w:ascii="Calibri" w:eastAsia="Times New Roman" w:hAnsi="Calibri" w:cs="Times New Roman" w:hint="default"/>
      </w:rPr>
    </w:lvl>
    <w:lvl w:ilvl="4">
      <w:start w:val="1"/>
      <w:numFmt w:val="none"/>
      <w:lvlText w:val="(a)"/>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none"/>
      <w:lvlText w:val="(i)"/>
      <w:lvlJc w:val="left"/>
      <w:pPr>
        <w:ind w:left="5040" w:hanging="360"/>
      </w:pPr>
      <w:rPr>
        <w:rFonts w:cs="Times New Roman"/>
      </w:rPr>
    </w:lvl>
    <w:lvl w:ilvl="7">
      <w:start w:val="1"/>
      <w:numFmt w:val="lowerLetter"/>
      <w:isLgl/>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537C05B1"/>
    <w:multiLevelType w:val="hybridMultilevel"/>
    <w:tmpl w:val="FCA6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62579E"/>
    <w:multiLevelType w:val="hybridMultilevel"/>
    <w:tmpl w:val="20722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5671E4F"/>
    <w:multiLevelType w:val="hybridMultilevel"/>
    <w:tmpl w:val="02804828"/>
    <w:lvl w:ilvl="0" w:tplc="7F729F46">
      <w:start w:val="1"/>
      <w:numFmt w:val="bullet"/>
      <w:lvlText w:val="•"/>
      <w:lvlJc w:val="left"/>
      <w:pPr>
        <w:tabs>
          <w:tab w:val="num" w:pos="720"/>
        </w:tabs>
        <w:ind w:left="720" w:hanging="360"/>
      </w:pPr>
      <w:rPr>
        <w:rFonts w:ascii="Times New Roman" w:hAnsi="Times New Roman" w:hint="default"/>
      </w:rPr>
    </w:lvl>
    <w:lvl w:ilvl="1" w:tplc="C538927E" w:tentative="1">
      <w:start w:val="1"/>
      <w:numFmt w:val="bullet"/>
      <w:lvlText w:val="•"/>
      <w:lvlJc w:val="left"/>
      <w:pPr>
        <w:tabs>
          <w:tab w:val="num" w:pos="1440"/>
        </w:tabs>
        <w:ind w:left="1440" w:hanging="360"/>
      </w:pPr>
      <w:rPr>
        <w:rFonts w:ascii="Times New Roman" w:hAnsi="Times New Roman" w:hint="default"/>
      </w:rPr>
    </w:lvl>
    <w:lvl w:ilvl="2" w:tplc="6A5CD636" w:tentative="1">
      <w:start w:val="1"/>
      <w:numFmt w:val="bullet"/>
      <w:lvlText w:val="•"/>
      <w:lvlJc w:val="left"/>
      <w:pPr>
        <w:tabs>
          <w:tab w:val="num" w:pos="2160"/>
        </w:tabs>
        <w:ind w:left="2160" w:hanging="360"/>
      </w:pPr>
      <w:rPr>
        <w:rFonts w:ascii="Times New Roman" w:hAnsi="Times New Roman" w:hint="default"/>
      </w:rPr>
    </w:lvl>
    <w:lvl w:ilvl="3" w:tplc="827C4A56" w:tentative="1">
      <w:start w:val="1"/>
      <w:numFmt w:val="bullet"/>
      <w:lvlText w:val="•"/>
      <w:lvlJc w:val="left"/>
      <w:pPr>
        <w:tabs>
          <w:tab w:val="num" w:pos="2880"/>
        </w:tabs>
        <w:ind w:left="2880" w:hanging="360"/>
      </w:pPr>
      <w:rPr>
        <w:rFonts w:ascii="Times New Roman" w:hAnsi="Times New Roman" w:hint="default"/>
      </w:rPr>
    </w:lvl>
    <w:lvl w:ilvl="4" w:tplc="3C9827B6" w:tentative="1">
      <w:start w:val="1"/>
      <w:numFmt w:val="bullet"/>
      <w:lvlText w:val="•"/>
      <w:lvlJc w:val="left"/>
      <w:pPr>
        <w:tabs>
          <w:tab w:val="num" w:pos="3600"/>
        </w:tabs>
        <w:ind w:left="3600" w:hanging="360"/>
      </w:pPr>
      <w:rPr>
        <w:rFonts w:ascii="Times New Roman" w:hAnsi="Times New Roman" w:hint="default"/>
      </w:rPr>
    </w:lvl>
    <w:lvl w:ilvl="5" w:tplc="FBB869FC" w:tentative="1">
      <w:start w:val="1"/>
      <w:numFmt w:val="bullet"/>
      <w:lvlText w:val="•"/>
      <w:lvlJc w:val="left"/>
      <w:pPr>
        <w:tabs>
          <w:tab w:val="num" w:pos="4320"/>
        </w:tabs>
        <w:ind w:left="4320" w:hanging="360"/>
      </w:pPr>
      <w:rPr>
        <w:rFonts w:ascii="Times New Roman" w:hAnsi="Times New Roman" w:hint="default"/>
      </w:rPr>
    </w:lvl>
    <w:lvl w:ilvl="6" w:tplc="4964CE48" w:tentative="1">
      <w:start w:val="1"/>
      <w:numFmt w:val="bullet"/>
      <w:lvlText w:val="•"/>
      <w:lvlJc w:val="left"/>
      <w:pPr>
        <w:tabs>
          <w:tab w:val="num" w:pos="5040"/>
        </w:tabs>
        <w:ind w:left="5040" w:hanging="360"/>
      </w:pPr>
      <w:rPr>
        <w:rFonts w:ascii="Times New Roman" w:hAnsi="Times New Roman" w:hint="default"/>
      </w:rPr>
    </w:lvl>
    <w:lvl w:ilvl="7" w:tplc="570281F4" w:tentative="1">
      <w:start w:val="1"/>
      <w:numFmt w:val="bullet"/>
      <w:lvlText w:val="•"/>
      <w:lvlJc w:val="left"/>
      <w:pPr>
        <w:tabs>
          <w:tab w:val="num" w:pos="5760"/>
        </w:tabs>
        <w:ind w:left="5760" w:hanging="360"/>
      </w:pPr>
      <w:rPr>
        <w:rFonts w:ascii="Times New Roman" w:hAnsi="Times New Roman" w:hint="default"/>
      </w:rPr>
    </w:lvl>
    <w:lvl w:ilvl="8" w:tplc="00643616"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71B5E60"/>
    <w:multiLevelType w:val="hybridMultilevel"/>
    <w:tmpl w:val="61DCC3FE"/>
    <w:lvl w:ilvl="0" w:tplc="E5384DC2">
      <w:start w:val="6"/>
      <w:numFmt w:val="decimal"/>
      <w:lvlText w:val="%1)"/>
      <w:lvlJc w:val="left"/>
      <w:pPr>
        <w:ind w:left="2700" w:hanging="360"/>
      </w:pPr>
      <w:rPr>
        <w:rFonts w:ascii="Arial" w:hAnsi="Arial" w:cs="Arial" w:hint="default"/>
        <w:b w:val="0"/>
        <w:i w:val="0"/>
        <w:sz w:val="22"/>
        <w:szCs w:val="22"/>
      </w:rPr>
    </w:lvl>
    <w:lvl w:ilvl="1" w:tplc="04090017">
      <w:start w:val="1"/>
      <w:numFmt w:val="lowerLetter"/>
      <w:lvlText w:val="%2)"/>
      <w:lvlJc w:val="left"/>
      <w:pPr>
        <w:ind w:left="1440" w:hanging="360"/>
      </w:pPr>
    </w:lvl>
    <w:lvl w:ilvl="2" w:tplc="864EECF4">
      <w:start w:val="1"/>
      <w:numFmt w:val="decimal"/>
      <w:lvlText w:val="(%3)"/>
      <w:lvlJc w:val="left"/>
      <w:pPr>
        <w:ind w:left="2160" w:hanging="180"/>
      </w:pPr>
      <w:rPr>
        <w:rFonts w:ascii="Arial" w:hAnsi="Arial" w:cs="Arial" w:hint="default"/>
        <w:b w:val="0"/>
        <w:sz w:val="22"/>
        <w:szCs w:val="22"/>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BCD18CB"/>
    <w:multiLevelType w:val="hybridMultilevel"/>
    <w:tmpl w:val="B846F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14E37F6"/>
    <w:multiLevelType w:val="hybridMultilevel"/>
    <w:tmpl w:val="45CE3F36"/>
    <w:lvl w:ilvl="0" w:tplc="8E52823C">
      <w:start w:val="1"/>
      <w:numFmt w:val="bullet"/>
      <w:lvlText w:val="•"/>
      <w:lvlJc w:val="left"/>
      <w:pPr>
        <w:tabs>
          <w:tab w:val="num" w:pos="720"/>
        </w:tabs>
        <w:ind w:left="720" w:hanging="360"/>
      </w:pPr>
      <w:rPr>
        <w:rFonts w:ascii="Times New Roman" w:hAnsi="Times New Roman" w:hint="default"/>
      </w:rPr>
    </w:lvl>
    <w:lvl w:ilvl="1" w:tplc="C62AF776" w:tentative="1">
      <w:start w:val="1"/>
      <w:numFmt w:val="bullet"/>
      <w:lvlText w:val="•"/>
      <w:lvlJc w:val="left"/>
      <w:pPr>
        <w:tabs>
          <w:tab w:val="num" w:pos="1440"/>
        </w:tabs>
        <w:ind w:left="1440" w:hanging="360"/>
      </w:pPr>
      <w:rPr>
        <w:rFonts w:ascii="Times New Roman" w:hAnsi="Times New Roman" w:hint="default"/>
      </w:rPr>
    </w:lvl>
    <w:lvl w:ilvl="2" w:tplc="F6BC1486" w:tentative="1">
      <w:start w:val="1"/>
      <w:numFmt w:val="bullet"/>
      <w:lvlText w:val="•"/>
      <w:lvlJc w:val="left"/>
      <w:pPr>
        <w:tabs>
          <w:tab w:val="num" w:pos="2160"/>
        </w:tabs>
        <w:ind w:left="2160" w:hanging="360"/>
      </w:pPr>
      <w:rPr>
        <w:rFonts w:ascii="Times New Roman" w:hAnsi="Times New Roman" w:hint="default"/>
      </w:rPr>
    </w:lvl>
    <w:lvl w:ilvl="3" w:tplc="B0B0C5EC" w:tentative="1">
      <w:start w:val="1"/>
      <w:numFmt w:val="bullet"/>
      <w:lvlText w:val="•"/>
      <w:lvlJc w:val="left"/>
      <w:pPr>
        <w:tabs>
          <w:tab w:val="num" w:pos="2880"/>
        </w:tabs>
        <w:ind w:left="2880" w:hanging="360"/>
      </w:pPr>
      <w:rPr>
        <w:rFonts w:ascii="Times New Roman" w:hAnsi="Times New Roman" w:hint="default"/>
      </w:rPr>
    </w:lvl>
    <w:lvl w:ilvl="4" w:tplc="8CDC7808" w:tentative="1">
      <w:start w:val="1"/>
      <w:numFmt w:val="bullet"/>
      <w:lvlText w:val="•"/>
      <w:lvlJc w:val="left"/>
      <w:pPr>
        <w:tabs>
          <w:tab w:val="num" w:pos="3600"/>
        </w:tabs>
        <w:ind w:left="3600" w:hanging="360"/>
      </w:pPr>
      <w:rPr>
        <w:rFonts w:ascii="Times New Roman" w:hAnsi="Times New Roman" w:hint="default"/>
      </w:rPr>
    </w:lvl>
    <w:lvl w:ilvl="5" w:tplc="61B4BEC4" w:tentative="1">
      <w:start w:val="1"/>
      <w:numFmt w:val="bullet"/>
      <w:lvlText w:val="•"/>
      <w:lvlJc w:val="left"/>
      <w:pPr>
        <w:tabs>
          <w:tab w:val="num" w:pos="4320"/>
        </w:tabs>
        <w:ind w:left="4320" w:hanging="360"/>
      </w:pPr>
      <w:rPr>
        <w:rFonts w:ascii="Times New Roman" w:hAnsi="Times New Roman" w:hint="default"/>
      </w:rPr>
    </w:lvl>
    <w:lvl w:ilvl="6" w:tplc="176E3292" w:tentative="1">
      <w:start w:val="1"/>
      <w:numFmt w:val="bullet"/>
      <w:lvlText w:val="•"/>
      <w:lvlJc w:val="left"/>
      <w:pPr>
        <w:tabs>
          <w:tab w:val="num" w:pos="5040"/>
        </w:tabs>
        <w:ind w:left="5040" w:hanging="360"/>
      </w:pPr>
      <w:rPr>
        <w:rFonts w:ascii="Times New Roman" w:hAnsi="Times New Roman" w:hint="default"/>
      </w:rPr>
    </w:lvl>
    <w:lvl w:ilvl="7" w:tplc="603EC32C" w:tentative="1">
      <w:start w:val="1"/>
      <w:numFmt w:val="bullet"/>
      <w:lvlText w:val="•"/>
      <w:lvlJc w:val="left"/>
      <w:pPr>
        <w:tabs>
          <w:tab w:val="num" w:pos="5760"/>
        </w:tabs>
        <w:ind w:left="5760" w:hanging="360"/>
      </w:pPr>
      <w:rPr>
        <w:rFonts w:ascii="Times New Roman" w:hAnsi="Times New Roman" w:hint="default"/>
      </w:rPr>
    </w:lvl>
    <w:lvl w:ilvl="8" w:tplc="01CE943C"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26467B3"/>
    <w:multiLevelType w:val="hybridMultilevel"/>
    <w:tmpl w:val="1E16AD8C"/>
    <w:lvl w:ilvl="0" w:tplc="CC1CE832">
      <w:start w:val="1"/>
      <w:numFmt w:val="lowerLetter"/>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0" w15:restartNumberingAfterBreak="0">
    <w:nsid w:val="6A4655DE"/>
    <w:multiLevelType w:val="multilevel"/>
    <w:tmpl w:val="B4C6AC94"/>
    <w:lvl w:ilvl="0">
      <w:start w:val="3"/>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decimal"/>
      <w:lvlText w:val="(%3)"/>
      <w:lvlJc w:val="left"/>
      <w:pPr>
        <w:ind w:left="2160" w:hanging="180"/>
      </w:pPr>
      <w:rPr>
        <w:rFonts w:ascii="Arial" w:hAnsi="Arial" w:cs="Arial" w:hint="default"/>
        <w:b w:val="0"/>
        <w:i w:val="0"/>
        <w:sz w:val="22"/>
        <w:szCs w:val="22"/>
      </w:rPr>
    </w:lvl>
    <w:lvl w:ilvl="3">
      <w:start w:val="1"/>
      <w:numFmt w:val="lowerLetter"/>
      <w:lvlRestart w:val="0"/>
      <w:lvlText w:val="%4."/>
      <w:lvlJc w:val="left"/>
      <w:pPr>
        <w:ind w:left="2880" w:hanging="360"/>
      </w:pPr>
      <w:rPr>
        <w:rFonts w:ascii="Calibri" w:eastAsia="Times New Roman" w:hAnsi="Calibri" w:cs="Times New Roman" w:hint="default"/>
      </w:rPr>
    </w:lvl>
    <w:lvl w:ilvl="4">
      <w:start w:val="1"/>
      <w:numFmt w:val="none"/>
      <w:lvlText w:val="(a)"/>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none"/>
      <w:lvlText w:val="(i)"/>
      <w:lvlJc w:val="left"/>
      <w:pPr>
        <w:ind w:left="5040" w:hanging="360"/>
      </w:pPr>
      <w:rPr>
        <w:rFonts w:cs="Times New Roman"/>
      </w:rPr>
    </w:lvl>
    <w:lvl w:ilvl="7">
      <w:start w:val="1"/>
      <w:numFmt w:val="lowerLetter"/>
      <w:isLgl/>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72476373"/>
    <w:multiLevelType w:val="multilevel"/>
    <w:tmpl w:val="B4C6AC94"/>
    <w:lvl w:ilvl="0">
      <w:start w:val="3"/>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decimal"/>
      <w:lvlText w:val="(%3)"/>
      <w:lvlJc w:val="left"/>
      <w:pPr>
        <w:ind w:left="2160" w:hanging="180"/>
      </w:pPr>
      <w:rPr>
        <w:rFonts w:ascii="Arial" w:hAnsi="Arial" w:cs="Arial" w:hint="default"/>
        <w:b w:val="0"/>
        <w:i w:val="0"/>
        <w:sz w:val="22"/>
        <w:szCs w:val="22"/>
      </w:rPr>
    </w:lvl>
    <w:lvl w:ilvl="3">
      <w:start w:val="1"/>
      <w:numFmt w:val="lowerLetter"/>
      <w:lvlRestart w:val="0"/>
      <w:lvlText w:val="%4."/>
      <w:lvlJc w:val="left"/>
      <w:pPr>
        <w:ind w:left="2880" w:hanging="360"/>
      </w:pPr>
      <w:rPr>
        <w:rFonts w:ascii="Calibri" w:eastAsia="Times New Roman" w:hAnsi="Calibri" w:cs="Times New Roman" w:hint="default"/>
      </w:rPr>
    </w:lvl>
    <w:lvl w:ilvl="4">
      <w:start w:val="1"/>
      <w:numFmt w:val="none"/>
      <w:lvlText w:val="(a)"/>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none"/>
      <w:lvlText w:val="(i)"/>
      <w:lvlJc w:val="left"/>
      <w:pPr>
        <w:ind w:left="5040" w:hanging="360"/>
      </w:pPr>
      <w:rPr>
        <w:rFonts w:cs="Times New Roman"/>
      </w:rPr>
    </w:lvl>
    <w:lvl w:ilvl="7">
      <w:start w:val="1"/>
      <w:numFmt w:val="lowerLetter"/>
      <w:isLgl/>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15:restartNumberingAfterBreak="0">
    <w:nsid w:val="762A6E1D"/>
    <w:multiLevelType w:val="hybridMultilevel"/>
    <w:tmpl w:val="2D8CE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525F5E"/>
    <w:multiLevelType w:val="hybridMultilevel"/>
    <w:tmpl w:val="FC1AF9FC"/>
    <w:lvl w:ilvl="0" w:tplc="B1E0868A">
      <w:start w:val="1"/>
      <w:numFmt w:val="bullet"/>
      <w:pStyle w:val="OnTrack"/>
      <w:lvlText w:val=""/>
      <w:lvlJc w:val="left"/>
      <w:pPr>
        <w:tabs>
          <w:tab w:val="num" w:pos="216"/>
        </w:tabs>
        <w:ind w:left="216" w:hanging="216"/>
      </w:pPr>
      <w:rPr>
        <w:rFonts w:ascii="Wingdings 2" w:hAnsi="Wingdings 2" w:hint="default"/>
        <w:color w:val="C0504D"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B46BAA"/>
    <w:multiLevelType w:val="hybridMultilevel"/>
    <w:tmpl w:val="FCA86DDA"/>
    <w:lvl w:ilvl="0" w:tplc="A63E1FA2">
      <w:start w:val="1"/>
      <w:numFmt w:val="lowerLetter"/>
      <w:lvlText w:val="%1."/>
      <w:lvlJc w:val="left"/>
      <w:pPr>
        <w:ind w:left="720" w:hanging="360"/>
      </w:pPr>
      <w:rPr>
        <w:rFonts w:asciiTheme="majorHAnsi" w:hAnsiTheme="majorHAnsi" w:cstheme="majorBidi" w:hint="default"/>
        <w:color w:val="1F497D" w:themeColor="text2"/>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B234B9"/>
    <w:multiLevelType w:val="hybridMultilevel"/>
    <w:tmpl w:val="BC0A7E64"/>
    <w:lvl w:ilvl="0" w:tplc="04090017">
      <w:start w:val="1"/>
      <w:numFmt w:val="lowerLetter"/>
      <w:lvlText w:val="%1)"/>
      <w:lvlJc w:val="left"/>
      <w:pPr>
        <w:ind w:left="2700" w:hanging="360"/>
      </w:pPr>
      <w:rPr>
        <w:b w:val="0"/>
        <w:i w:val="0"/>
        <w:sz w:val="22"/>
        <w:szCs w:val="22"/>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05683485">
    <w:abstractNumId w:val="19"/>
  </w:num>
  <w:num w:numId="2" w16cid:durableId="20909717">
    <w:abstractNumId w:val="13"/>
  </w:num>
  <w:num w:numId="3" w16cid:durableId="1788619828">
    <w:abstractNumId w:val="1"/>
  </w:num>
  <w:num w:numId="4" w16cid:durableId="42601913">
    <w:abstractNumId w:val="28"/>
  </w:num>
  <w:num w:numId="5" w16cid:durableId="500855940">
    <w:abstractNumId w:val="22"/>
  </w:num>
  <w:num w:numId="6" w16cid:durableId="1227304459">
    <w:abstractNumId w:val="44"/>
  </w:num>
  <w:num w:numId="7" w16cid:durableId="844514222">
    <w:abstractNumId w:val="31"/>
  </w:num>
  <w:num w:numId="8" w16cid:durableId="1099368351">
    <w:abstractNumId w:val="43"/>
  </w:num>
  <w:num w:numId="9" w16cid:durableId="10101388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1844542">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104481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19603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02485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5063122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12186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169244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36141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580587">
    <w:abstractNumId w:val="10"/>
  </w:num>
  <w:num w:numId="19" w16cid:durableId="1559508217">
    <w:abstractNumId w:val="24"/>
  </w:num>
  <w:num w:numId="20" w16cid:durableId="1494831939">
    <w:abstractNumId w:val="8"/>
  </w:num>
  <w:num w:numId="21" w16cid:durableId="1250306237">
    <w:abstractNumId w:val="4"/>
  </w:num>
  <w:num w:numId="22" w16cid:durableId="517043776">
    <w:abstractNumId w:val="41"/>
  </w:num>
  <w:num w:numId="23" w16cid:durableId="192495865">
    <w:abstractNumId w:val="40"/>
  </w:num>
  <w:num w:numId="24" w16cid:durableId="1265964370">
    <w:abstractNumId w:val="25"/>
  </w:num>
  <w:num w:numId="25" w16cid:durableId="1440680398">
    <w:abstractNumId w:val="18"/>
  </w:num>
  <w:num w:numId="26" w16cid:durableId="1559323748">
    <w:abstractNumId w:val="16"/>
  </w:num>
  <w:num w:numId="27" w16cid:durableId="1384601604">
    <w:abstractNumId w:val="32"/>
  </w:num>
  <w:num w:numId="28" w16cid:durableId="245189935">
    <w:abstractNumId w:val="30"/>
  </w:num>
  <w:num w:numId="29" w16cid:durableId="640036772">
    <w:abstractNumId w:val="33"/>
  </w:num>
  <w:num w:numId="30" w16cid:durableId="605580321">
    <w:abstractNumId w:val="7"/>
  </w:num>
  <w:num w:numId="31" w16cid:durableId="178005854">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53560269">
    <w:abstractNumId w:val="26"/>
  </w:num>
  <w:num w:numId="33" w16cid:durableId="370039628">
    <w:abstractNumId w:val="21"/>
  </w:num>
  <w:num w:numId="34" w16cid:durableId="658116286">
    <w:abstractNumId w:val="34"/>
  </w:num>
  <w:num w:numId="35" w16cid:durableId="1115754443">
    <w:abstractNumId w:val="9"/>
  </w:num>
  <w:num w:numId="36" w16cid:durableId="2086606867">
    <w:abstractNumId w:val="35"/>
  </w:num>
  <w:num w:numId="37" w16cid:durableId="1810584264">
    <w:abstractNumId w:val="38"/>
  </w:num>
  <w:num w:numId="38" w16cid:durableId="1876232071">
    <w:abstractNumId w:val="14"/>
  </w:num>
  <w:num w:numId="39" w16cid:durableId="2060786867">
    <w:abstractNumId w:val="29"/>
  </w:num>
  <w:num w:numId="40" w16cid:durableId="1092706740">
    <w:abstractNumId w:val="3"/>
  </w:num>
  <w:num w:numId="41" w16cid:durableId="283536020">
    <w:abstractNumId w:val="0"/>
  </w:num>
  <w:num w:numId="42" w16cid:durableId="58790901">
    <w:abstractNumId w:val="27"/>
  </w:num>
  <w:num w:numId="43" w16cid:durableId="2114519229">
    <w:abstractNumId w:val="42"/>
  </w:num>
  <w:num w:numId="44" w16cid:durableId="524245388">
    <w:abstractNumId w:val="5"/>
  </w:num>
  <w:num w:numId="45" w16cid:durableId="1494683706">
    <w:abstractNumId w:val="23"/>
  </w:num>
  <w:num w:numId="46" w16cid:durableId="146871099">
    <w:abstractNumId w:val="37"/>
  </w:num>
  <w:num w:numId="47" w16cid:durableId="908929305">
    <w:abstractNumId w:val="12"/>
  </w:num>
  <w:num w:numId="48" w16cid:durableId="14382137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2034975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751"/>
    <w:rsid w:val="00000493"/>
    <w:rsid w:val="00000665"/>
    <w:rsid w:val="000006CC"/>
    <w:rsid w:val="00001F98"/>
    <w:rsid w:val="000020F9"/>
    <w:rsid w:val="000025F5"/>
    <w:rsid w:val="0000269C"/>
    <w:rsid w:val="0000283F"/>
    <w:rsid w:val="00002C97"/>
    <w:rsid w:val="000049D3"/>
    <w:rsid w:val="000052BC"/>
    <w:rsid w:val="0000553E"/>
    <w:rsid w:val="0000563F"/>
    <w:rsid w:val="00006798"/>
    <w:rsid w:val="0000723F"/>
    <w:rsid w:val="0000724F"/>
    <w:rsid w:val="000072A8"/>
    <w:rsid w:val="000072FE"/>
    <w:rsid w:val="00007A98"/>
    <w:rsid w:val="00010CC6"/>
    <w:rsid w:val="0001159A"/>
    <w:rsid w:val="0001207F"/>
    <w:rsid w:val="00012622"/>
    <w:rsid w:val="000127FC"/>
    <w:rsid w:val="00013166"/>
    <w:rsid w:val="000132F8"/>
    <w:rsid w:val="00013E55"/>
    <w:rsid w:val="00014422"/>
    <w:rsid w:val="00014431"/>
    <w:rsid w:val="0001491E"/>
    <w:rsid w:val="00015840"/>
    <w:rsid w:val="00015A19"/>
    <w:rsid w:val="0001672F"/>
    <w:rsid w:val="000168F5"/>
    <w:rsid w:val="00016E63"/>
    <w:rsid w:val="000174AF"/>
    <w:rsid w:val="00020D87"/>
    <w:rsid w:val="00020FAF"/>
    <w:rsid w:val="00022DB7"/>
    <w:rsid w:val="000237B2"/>
    <w:rsid w:val="00024A0B"/>
    <w:rsid w:val="0002515B"/>
    <w:rsid w:val="00025DB6"/>
    <w:rsid w:val="00027E91"/>
    <w:rsid w:val="00027FC8"/>
    <w:rsid w:val="000305B3"/>
    <w:rsid w:val="00030F04"/>
    <w:rsid w:val="00031CBE"/>
    <w:rsid w:val="00031DB5"/>
    <w:rsid w:val="00031E80"/>
    <w:rsid w:val="00032364"/>
    <w:rsid w:val="00032524"/>
    <w:rsid w:val="00033C7B"/>
    <w:rsid w:val="00035286"/>
    <w:rsid w:val="00035DE6"/>
    <w:rsid w:val="000372F2"/>
    <w:rsid w:val="00037CC3"/>
    <w:rsid w:val="000409E4"/>
    <w:rsid w:val="000415DA"/>
    <w:rsid w:val="00041B32"/>
    <w:rsid w:val="00041D37"/>
    <w:rsid w:val="000429C9"/>
    <w:rsid w:val="00042AE9"/>
    <w:rsid w:val="00043B74"/>
    <w:rsid w:val="000441B8"/>
    <w:rsid w:val="00044546"/>
    <w:rsid w:val="000447B3"/>
    <w:rsid w:val="00044B19"/>
    <w:rsid w:val="00044D07"/>
    <w:rsid w:val="00044FD4"/>
    <w:rsid w:val="0004500C"/>
    <w:rsid w:val="00045E9C"/>
    <w:rsid w:val="00045EF1"/>
    <w:rsid w:val="00047C33"/>
    <w:rsid w:val="00050982"/>
    <w:rsid w:val="00050CDB"/>
    <w:rsid w:val="00050D2C"/>
    <w:rsid w:val="00050E92"/>
    <w:rsid w:val="000519C6"/>
    <w:rsid w:val="00051B6B"/>
    <w:rsid w:val="00053E88"/>
    <w:rsid w:val="00053EF5"/>
    <w:rsid w:val="00054A2E"/>
    <w:rsid w:val="00055507"/>
    <w:rsid w:val="00056C27"/>
    <w:rsid w:val="00060A8C"/>
    <w:rsid w:val="00060BE9"/>
    <w:rsid w:val="00063C14"/>
    <w:rsid w:val="00064482"/>
    <w:rsid w:val="00066412"/>
    <w:rsid w:val="000664D8"/>
    <w:rsid w:val="00066A07"/>
    <w:rsid w:val="0006724A"/>
    <w:rsid w:val="000675BF"/>
    <w:rsid w:val="000677B9"/>
    <w:rsid w:val="00067E7B"/>
    <w:rsid w:val="00070B89"/>
    <w:rsid w:val="000722FF"/>
    <w:rsid w:val="00072526"/>
    <w:rsid w:val="000770C6"/>
    <w:rsid w:val="0008091C"/>
    <w:rsid w:val="00080F70"/>
    <w:rsid w:val="0008154F"/>
    <w:rsid w:val="0008246E"/>
    <w:rsid w:val="000827F0"/>
    <w:rsid w:val="00082948"/>
    <w:rsid w:val="000836A2"/>
    <w:rsid w:val="00085F3D"/>
    <w:rsid w:val="00085FA5"/>
    <w:rsid w:val="0008612D"/>
    <w:rsid w:val="00086B29"/>
    <w:rsid w:val="00087369"/>
    <w:rsid w:val="00091558"/>
    <w:rsid w:val="0009227B"/>
    <w:rsid w:val="00092ACF"/>
    <w:rsid w:val="00092FA6"/>
    <w:rsid w:val="00093312"/>
    <w:rsid w:val="000956C1"/>
    <w:rsid w:val="000956F8"/>
    <w:rsid w:val="000958C4"/>
    <w:rsid w:val="00096DF6"/>
    <w:rsid w:val="00096E8A"/>
    <w:rsid w:val="000973AD"/>
    <w:rsid w:val="00097F7E"/>
    <w:rsid w:val="000A113D"/>
    <w:rsid w:val="000A2162"/>
    <w:rsid w:val="000A332F"/>
    <w:rsid w:val="000A3EA2"/>
    <w:rsid w:val="000A4693"/>
    <w:rsid w:val="000A6B7E"/>
    <w:rsid w:val="000A6E6F"/>
    <w:rsid w:val="000A708B"/>
    <w:rsid w:val="000A7599"/>
    <w:rsid w:val="000B0103"/>
    <w:rsid w:val="000B0AB8"/>
    <w:rsid w:val="000B1675"/>
    <w:rsid w:val="000B1B9A"/>
    <w:rsid w:val="000B22DD"/>
    <w:rsid w:val="000B4260"/>
    <w:rsid w:val="000B4418"/>
    <w:rsid w:val="000B4E39"/>
    <w:rsid w:val="000B552A"/>
    <w:rsid w:val="000B5957"/>
    <w:rsid w:val="000B6A26"/>
    <w:rsid w:val="000B6AE3"/>
    <w:rsid w:val="000B6E0B"/>
    <w:rsid w:val="000B7DDE"/>
    <w:rsid w:val="000C01F8"/>
    <w:rsid w:val="000C171D"/>
    <w:rsid w:val="000C1F12"/>
    <w:rsid w:val="000C2331"/>
    <w:rsid w:val="000C2865"/>
    <w:rsid w:val="000C34F2"/>
    <w:rsid w:val="000C360B"/>
    <w:rsid w:val="000C4978"/>
    <w:rsid w:val="000C500C"/>
    <w:rsid w:val="000C562F"/>
    <w:rsid w:val="000C631E"/>
    <w:rsid w:val="000C646C"/>
    <w:rsid w:val="000C7B4D"/>
    <w:rsid w:val="000C7C46"/>
    <w:rsid w:val="000C7EA9"/>
    <w:rsid w:val="000D05BB"/>
    <w:rsid w:val="000D2C70"/>
    <w:rsid w:val="000D3D2F"/>
    <w:rsid w:val="000D46CF"/>
    <w:rsid w:val="000D4BEB"/>
    <w:rsid w:val="000D5C2C"/>
    <w:rsid w:val="000D5C8D"/>
    <w:rsid w:val="000D5D1D"/>
    <w:rsid w:val="000D75CE"/>
    <w:rsid w:val="000D78D0"/>
    <w:rsid w:val="000D7B04"/>
    <w:rsid w:val="000E02A3"/>
    <w:rsid w:val="000E0715"/>
    <w:rsid w:val="000E17ED"/>
    <w:rsid w:val="000E1DD2"/>
    <w:rsid w:val="000E3728"/>
    <w:rsid w:val="000E4273"/>
    <w:rsid w:val="000E59CD"/>
    <w:rsid w:val="000E698C"/>
    <w:rsid w:val="000E6EBB"/>
    <w:rsid w:val="000E77EC"/>
    <w:rsid w:val="000F0505"/>
    <w:rsid w:val="000F057F"/>
    <w:rsid w:val="000F0758"/>
    <w:rsid w:val="000F1740"/>
    <w:rsid w:val="000F1BBD"/>
    <w:rsid w:val="000F22CF"/>
    <w:rsid w:val="000F2560"/>
    <w:rsid w:val="000F3DCD"/>
    <w:rsid w:val="000F4EF4"/>
    <w:rsid w:val="000F528F"/>
    <w:rsid w:val="000F636F"/>
    <w:rsid w:val="000F6842"/>
    <w:rsid w:val="000F69ED"/>
    <w:rsid w:val="000F6C51"/>
    <w:rsid w:val="000F6D81"/>
    <w:rsid w:val="001006F1"/>
    <w:rsid w:val="00101331"/>
    <w:rsid w:val="00101380"/>
    <w:rsid w:val="00101929"/>
    <w:rsid w:val="00101AFB"/>
    <w:rsid w:val="00102245"/>
    <w:rsid w:val="00102FE0"/>
    <w:rsid w:val="00105293"/>
    <w:rsid w:val="00105356"/>
    <w:rsid w:val="00105548"/>
    <w:rsid w:val="00105ABC"/>
    <w:rsid w:val="00105F5E"/>
    <w:rsid w:val="0010689C"/>
    <w:rsid w:val="0010713B"/>
    <w:rsid w:val="0010717F"/>
    <w:rsid w:val="001073C4"/>
    <w:rsid w:val="00111836"/>
    <w:rsid w:val="00112C13"/>
    <w:rsid w:val="00112D50"/>
    <w:rsid w:val="00113442"/>
    <w:rsid w:val="00113797"/>
    <w:rsid w:val="00113C3C"/>
    <w:rsid w:val="00114739"/>
    <w:rsid w:val="0011514F"/>
    <w:rsid w:val="001154DC"/>
    <w:rsid w:val="001154EC"/>
    <w:rsid w:val="00115B0C"/>
    <w:rsid w:val="00115BA5"/>
    <w:rsid w:val="00115FB3"/>
    <w:rsid w:val="00117B8D"/>
    <w:rsid w:val="001205EB"/>
    <w:rsid w:val="00120E78"/>
    <w:rsid w:val="001220BD"/>
    <w:rsid w:val="0012228F"/>
    <w:rsid w:val="00124186"/>
    <w:rsid w:val="001250F7"/>
    <w:rsid w:val="001267D1"/>
    <w:rsid w:val="00126AB3"/>
    <w:rsid w:val="0013012E"/>
    <w:rsid w:val="00130C94"/>
    <w:rsid w:val="00131062"/>
    <w:rsid w:val="00132419"/>
    <w:rsid w:val="00132421"/>
    <w:rsid w:val="00133741"/>
    <w:rsid w:val="00133F9D"/>
    <w:rsid w:val="00134795"/>
    <w:rsid w:val="00134C97"/>
    <w:rsid w:val="00134CC7"/>
    <w:rsid w:val="00134FC1"/>
    <w:rsid w:val="00136E48"/>
    <w:rsid w:val="0014002F"/>
    <w:rsid w:val="001410F3"/>
    <w:rsid w:val="001418FA"/>
    <w:rsid w:val="00141B5F"/>
    <w:rsid w:val="001426A9"/>
    <w:rsid w:val="001434CE"/>
    <w:rsid w:val="00143D3E"/>
    <w:rsid w:val="001449FF"/>
    <w:rsid w:val="00145702"/>
    <w:rsid w:val="00145A2A"/>
    <w:rsid w:val="00145EC5"/>
    <w:rsid w:val="00146249"/>
    <w:rsid w:val="00147989"/>
    <w:rsid w:val="00147E66"/>
    <w:rsid w:val="001502ED"/>
    <w:rsid w:val="001510C6"/>
    <w:rsid w:val="001518C8"/>
    <w:rsid w:val="00151BB8"/>
    <w:rsid w:val="00151C3A"/>
    <w:rsid w:val="00152BDF"/>
    <w:rsid w:val="00152EAB"/>
    <w:rsid w:val="00152F57"/>
    <w:rsid w:val="00153280"/>
    <w:rsid w:val="00153FE8"/>
    <w:rsid w:val="00154589"/>
    <w:rsid w:val="001545B7"/>
    <w:rsid w:val="001548C5"/>
    <w:rsid w:val="001561B9"/>
    <w:rsid w:val="0015691C"/>
    <w:rsid w:val="00156A5A"/>
    <w:rsid w:val="00157608"/>
    <w:rsid w:val="001578E0"/>
    <w:rsid w:val="001610C4"/>
    <w:rsid w:val="001621C0"/>
    <w:rsid w:val="00162A9C"/>
    <w:rsid w:val="0016397D"/>
    <w:rsid w:val="0016557E"/>
    <w:rsid w:val="0016572A"/>
    <w:rsid w:val="00165FB3"/>
    <w:rsid w:val="00166EC6"/>
    <w:rsid w:val="0016794B"/>
    <w:rsid w:val="0017064C"/>
    <w:rsid w:val="00170E3F"/>
    <w:rsid w:val="00170FD2"/>
    <w:rsid w:val="00171E1D"/>
    <w:rsid w:val="00172440"/>
    <w:rsid w:val="0017295A"/>
    <w:rsid w:val="001743C0"/>
    <w:rsid w:val="00174587"/>
    <w:rsid w:val="001762D3"/>
    <w:rsid w:val="001777EC"/>
    <w:rsid w:val="00177995"/>
    <w:rsid w:val="00180116"/>
    <w:rsid w:val="0018080B"/>
    <w:rsid w:val="001811C5"/>
    <w:rsid w:val="0018124B"/>
    <w:rsid w:val="001813DD"/>
    <w:rsid w:val="001827B6"/>
    <w:rsid w:val="00182A82"/>
    <w:rsid w:val="00182BBD"/>
    <w:rsid w:val="00182F58"/>
    <w:rsid w:val="00182FB9"/>
    <w:rsid w:val="00183779"/>
    <w:rsid w:val="001839FE"/>
    <w:rsid w:val="001844F8"/>
    <w:rsid w:val="00185D57"/>
    <w:rsid w:val="00185FCD"/>
    <w:rsid w:val="0018633B"/>
    <w:rsid w:val="00186D41"/>
    <w:rsid w:val="00186E29"/>
    <w:rsid w:val="001879B1"/>
    <w:rsid w:val="0019085D"/>
    <w:rsid w:val="0019146F"/>
    <w:rsid w:val="00192EE5"/>
    <w:rsid w:val="00193E3B"/>
    <w:rsid w:val="001951F2"/>
    <w:rsid w:val="00195494"/>
    <w:rsid w:val="00195C34"/>
    <w:rsid w:val="001968F9"/>
    <w:rsid w:val="00196B7E"/>
    <w:rsid w:val="001A11AA"/>
    <w:rsid w:val="001A147D"/>
    <w:rsid w:val="001A2031"/>
    <w:rsid w:val="001A2C1D"/>
    <w:rsid w:val="001A2D94"/>
    <w:rsid w:val="001A314F"/>
    <w:rsid w:val="001A3EAA"/>
    <w:rsid w:val="001A3FD6"/>
    <w:rsid w:val="001A4A23"/>
    <w:rsid w:val="001A5EC0"/>
    <w:rsid w:val="001A6B00"/>
    <w:rsid w:val="001A6B55"/>
    <w:rsid w:val="001A7D7F"/>
    <w:rsid w:val="001B069E"/>
    <w:rsid w:val="001B102E"/>
    <w:rsid w:val="001B4417"/>
    <w:rsid w:val="001B4BC6"/>
    <w:rsid w:val="001B4C73"/>
    <w:rsid w:val="001B5777"/>
    <w:rsid w:val="001B5B58"/>
    <w:rsid w:val="001C0265"/>
    <w:rsid w:val="001C02EA"/>
    <w:rsid w:val="001C06D0"/>
    <w:rsid w:val="001C0876"/>
    <w:rsid w:val="001C0C97"/>
    <w:rsid w:val="001C0FCD"/>
    <w:rsid w:val="001C16C2"/>
    <w:rsid w:val="001C18F2"/>
    <w:rsid w:val="001C19D8"/>
    <w:rsid w:val="001C26E9"/>
    <w:rsid w:val="001C2FBC"/>
    <w:rsid w:val="001C393C"/>
    <w:rsid w:val="001C39F7"/>
    <w:rsid w:val="001C3C08"/>
    <w:rsid w:val="001C4186"/>
    <w:rsid w:val="001C42C8"/>
    <w:rsid w:val="001C4958"/>
    <w:rsid w:val="001C61A1"/>
    <w:rsid w:val="001C6DE8"/>
    <w:rsid w:val="001C7E29"/>
    <w:rsid w:val="001D008F"/>
    <w:rsid w:val="001D0C54"/>
    <w:rsid w:val="001D114A"/>
    <w:rsid w:val="001D2E97"/>
    <w:rsid w:val="001D376C"/>
    <w:rsid w:val="001D3D7B"/>
    <w:rsid w:val="001D4AFA"/>
    <w:rsid w:val="001D4EF3"/>
    <w:rsid w:val="001D546C"/>
    <w:rsid w:val="001D67AA"/>
    <w:rsid w:val="001D6F64"/>
    <w:rsid w:val="001D74B7"/>
    <w:rsid w:val="001D7972"/>
    <w:rsid w:val="001E0161"/>
    <w:rsid w:val="001E03A5"/>
    <w:rsid w:val="001E04B1"/>
    <w:rsid w:val="001E1FE7"/>
    <w:rsid w:val="001E202C"/>
    <w:rsid w:val="001E2929"/>
    <w:rsid w:val="001E2ED3"/>
    <w:rsid w:val="001E37A3"/>
    <w:rsid w:val="001E3886"/>
    <w:rsid w:val="001E412C"/>
    <w:rsid w:val="001E4358"/>
    <w:rsid w:val="001E5BF2"/>
    <w:rsid w:val="001E74DC"/>
    <w:rsid w:val="001F02DB"/>
    <w:rsid w:val="001F0588"/>
    <w:rsid w:val="001F06F6"/>
    <w:rsid w:val="001F0D6F"/>
    <w:rsid w:val="001F1B93"/>
    <w:rsid w:val="001F2FB2"/>
    <w:rsid w:val="001F3534"/>
    <w:rsid w:val="001F3B56"/>
    <w:rsid w:val="001F4848"/>
    <w:rsid w:val="001F4D24"/>
    <w:rsid w:val="001F4F67"/>
    <w:rsid w:val="001F5500"/>
    <w:rsid w:val="001F5B01"/>
    <w:rsid w:val="001F633B"/>
    <w:rsid w:val="001F6DDF"/>
    <w:rsid w:val="001F7000"/>
    <w:rsid w:val="001F7F27"/>
    <w:rsid w:val="002003E4"/>
    <w:rsid w:val="0020173B"/>
    <w:rsid w:val="002045E6"/>
    <w:rsid w:val="0020516E"/>
    <w:rsid w:val="00205AFB"/>
    <w:rsid w:val="00206A58"/>
    <w:rsid w:val="002076A8"/>
    <w:rsid w:val="0021032D"/>
    <w:rsid w:val="00210D7C"/>
    <w:rsid w:val="00211498"/>
    <w:rsid w:val="002114B5"/>
    <w:rsid w:val="00211BD3"/>
    <w:rsid w:val="002138AA"/>
    <w:rsid w:val="00213F2A"/>
    <w:rsid w:val="002142C0"/>
    <w:rsid w:val="002148AA"/>
    <w:rsid w:val="002150DC"/>
    <w:rsid w:val="002156B3"/>
    <w:rsid w:val="00215CCC"/>
    <w:rsid w:val="00215FBD"/>
    <w:rsid w:val="0021603C"/>
    <w:rsid w:val="00216983"/>
    <w:rsid w:val="00216AF1"/>
    <w:rsid w:val="00216E69"/>
    <w:rsid w:val="00217129"/>
    <w:rsid w:val="002174E0"/>
    <w:rsid w:val="00217648"/>
    <w:rsid w:val="0022046A"/>
    <w:rsid w:val="00220945"/>
    <w:rsid w:val="00220D66"/>
    <w:rsid w:val="00221501"/>
    <w:rsid w:val="002218E5"/>
    <w:rsid w:val="002227BC"/>
    <w:rsid w:val="00223FBF"/>
    <w:rsid w:val="002264E0"/>
    <w:rsid w:val="0022752C"/>
    <w:rsid w:val="00227B08"/>
    <w:rsid w:val="002304CB"/>
    <w:rsid w:val="002305A6"/>
    <w:rsid w:val="00232C13"/>
    <w:rsid w:val="00232CFB"/>
    <w:rsid w:val="0023306D"/>
    <w:rsid w:val="0023382E"/>
    <w:rsid w:val="00234A94"/>
    <w:rsid w:val="00235A80"/>
    <w:rsid w:val="002370A9"/>
    <w:rsid w:val="002373FC"/>
    <w:rsid w:val="002403EC"/>
    <w:rsid w:val="0024075E"/>
    <w:rsid w:val="00240EB3"/>
    <w:rsid w:val="0024163D"/>
    <w:rsid w:val="00241FBA"/>
    <w:rsid w:val="0024344F"/>
    <w:rsid w:val="00243B60"/>
    <w:rsid w:val="00243F04"/>
    <w:rsid w:val="00244D8E"/>
    <w:rsid w:val="00245133"/>
    <w:rsid w:val="00245583"/>
    <w:rsid w:val="0024588A"/>
    <w:rsid w:val="0024614B"/>
    <w:rsid w:val="00247DBB"/>
    <w:rsid w:val="0025001F"/>
    <w:rsid w:val="00250453"/>
    <w:rsid w:val="00250C0A"/>
    <w:rsid w:val="00250F87"/>
    <w:rsid w:val="00251A85"/>
    <w:rsid w:val="00251EDA"/>
    <w:rsid w:val="002525B6"/>
    <w:rsid w:val="00252A07"/>
    <w:rsid w:val="00252B19"/>
    <w:rsid w:val="00252B42"/>
    <w:rsid w:val="002532BA"/>
    <w:rsid w:val="0025370D"/>
    <w:rsid w:val="00253AAA"/>
    <w:rsid w:val="002547DD"/>
    <w:rsid w:val="0025681A"/>
    <w:rsid w:val="00256836"/>
    <w:rsid w:val="002571AA"/>
    <w:rsid w:val="00260336"/>
    <w:rsid w:val="002606EF"/>
    <w:rsid w:val="00260C10"/>
    <w:rsid w:val="002618C4"/>
    <w:rsid w:val="00262268"/>
    <w:rsid w:val="0026270C"/>
    <w:rsid w:val="00262E9F"/>
    <w:rsid w:val="00263564"/>
    <w:rsid w:val="002644D1"/>
    <w:rsid w:val="00264609"/>
    <w:rsid w:val="0026587A"/>
    <w:rsid w:val="00265EBA"/>
    <w:rsid w:val="00266F33"/>
    <w:rsid w:val="0026744F"/>
    <w:rsid w:val="00267674"/>
    <w:rsid w:val="002679DD"/>
    <w:rsid w:val="00267F45"/>
    <w:rsid w:val="0027141D"/>
    <w:rsid w:val="00271739"/>
    <w:rsid w:val="0027258C"/>
    <w:rsid w:val="002725CB"/>
    <w:rsid w:val="00272670"/>
    <w:rsid w:val="002727F5"/>
    <w:rsid w:val="002742CB"/>
    <w:rsid w:val="00275BC8"/>
    <w:rsid w:val="00276041"/>
    <w:rsid w:val="00276097"/>
    <w:rsid w:val="00276B7B"/>
    <w:rsid w:val="00277544"/>
    <w:rsid w:val="00277618"/>
    <w:rsid w:val="00277FC3"/>
    <w:rsid w:val="002803E9"/>
    <w:rsid w:val="00280FA6"/>
    <w:rsid w:val="00281973"/>
    <w:rsid w:val="00281E7A"/>
    <w:rsid w:val="002835BE"/>
    <w:rsid w:val="00283C43"/>
    <w:rsid w:val="00283D66"/>
    <w:rsid w:val="002843F0"/>
    <w:rsid w:val="00284DB7"/>
    <w:rsid w:val="002850C6"/>
    <w:rsid w:val="00285A7A"/>
    <w:rsid w:val="002871CF"/>
    <w:rsid w:val="002875EE"/>
    <w:rsid w:val="002879D4"/>
    <w:rsid w:val="00287A2B"/>
    <w:rsid w:val="00287B35"/>
    <w:rsid w:val="00287B64"/>
    <w:rsid w:val="00290CAF"/>
    <w:rsid w:val="002917BD"/>
    <w:rsid w:val="00291D38"/>
    <w:rsid w:val="002937F0"/>
    <w:rsid w:val="00294205"/>
    <w:rsid w:val="0029689A"/>
    <w:rsid w:val="00296FE3"/>
    <w:rsid w:val="00297975"/>
    <w:rsid w:val="002A155C"/>
    <w:rsid w:val="002A190B"/>
    <w:rsid w:val="002A1DC2"/>
    <w:rsid w:val="002A2118"/>
    <w:rsid w:val="002A2B1F"/>
    <w:rsid w:val="002A3196"/>
    <w:rsid w:val="002A35C9"/>
    <w:rsid w:val="002A39C8"/>
    <w:rsid w:val="002A4398"/>
    <w:rsid w:val="002A57EE"/>
    <w:rsid w:val="002A593D"/>
    <w:rsid w:val="002A7ED2"/>
    <w:rsid w:val="002B1972"/>
    <w:rsid w:val="002B2B76"/>
    <w:rsid w:val="002B59E6"/>
    <w:rsid w:val="002B644E"/>
    <w:rsid w:val="002B66A6"/>
    <w:rsid w:val="002B734F"/>
    <w:rsid w:val="002B7DD5"/>
    <w:rsid w:val="002C06B2"/>
    <w:rsid w:val="002C1BD8"/>
    <w:rsid w:val="002C22AF"/>
    <w:rsid w:val="002C30DA"/>
    <w:rsid w:val="002C3C13"/>
    <w:rsid w:val="002C447D"/>
    <w:rsid w:val="002C4A2E"/>
    <w:rsid w:val="002C5190"/>
    <w:rsid w:val="002C51CA"/>
    <w:rsid w:val="002C63E8"/>
    <w:rsid w:val="002C65BB"/>
    <w:rsid w:val="002C6B8E"/>
    <w:rsid w:val="002C71BD"/>
    <w:rsid w:val="002D115F"/>
    <w:rsid w:val="002D11F2"/>
    <w:rsid w:val="002D2E38"/>
    <w:rsid w:val="002D2EC7"/>
    <w:rsid w:val="002D389F"/>
    <w:rsid w:val="002D398A"/>
    <w:rsid w:val="002D3BAD"/>
    <w:rsid w:val="002D3E2B"/>
    <w:rsid w:val="002D4259"/>
    <w:rsid w:val="002D49D0"/>
    <w:rsid w:val="002D4C4E"/>
    <w:rsid w:val="002D53A5"/>
    <w:rsid w:val="002D53D0"/>
    <w:rsid w:val="002D53EA"/>
    <w:rsid w:val="002D5C0F"/>
    <w:rsid w:val="002D666A"/>
    <w:rsid w:val="002D679A"/>
    <w:rsid w:val="002D741D"/>
    <w:rsid w:val="002D788A"/>
    <w:rsid w:val="002D7DC2"/>
    <w:rsid w:val="002E0533"/>
    <w:rsid w:val="002E0A6F"/>
    <w:rsid w:val="002E11FF"/>
    <w:rsid w:val="002E2155"/>
    <w:rsid w:val="002E22F3"/>
    <w:rsid w:val="002E2B64"/>
    <w:rsid w:val="002E351C"/>
    <w:rsid w:val="002E36A4"/>
    <w:rsid w:val="002E377B"/>
    <w:rsid w:val="002E46E5"/>
    <w:rsid w:val="002E4842"/>
    <w:rsid w:val="002E4C4F"/>
    <w:rsid w:val="002E5318"/>
    <w:rsid w:val="002E5842"/>
    <w:rsid w:val="002E5B1D"/>
    <w:rsid w:val="002E5B50"/>
    <w:rsid w:val="002E7382"/>
    <w:rsid w:val="002F0678"/>
    <w:rsid w:val="002F0883"/>
    <w:rsid w:val="002F0D20"/>
    <w:rsid w:val="002F10FB"/>
    <w:rsid w:val="002F1C3F"/>
    <w:rsid w:val="002F202D"/>
    <w:rsid w:val="002F2A05"/>
    <w:rsid w:val="002F3964"/>
    <w:rsid w:val="002F3BF2"/>
    <w:rsid w:val="002F41E0"/>
    <w:rsid w:val="002F4FB0"/>
    <w:rsid w:val="002F6306"/>
    <w:rsid w:val="002F669F"/>
    <w:rsid w:val="00300013"/>
    <w:rsid w:val="00305AAB"/>
    <w:rsid w:val="003062BA"/>
    <w:rsid w:val="003076E9"/>
    <w:rsid w:val="00307EFB"/>
    <w:rsid w:val="00310A14"/>
    <w:rsid w:val="0031110E"/>
    <w:rsid w:val="00312076"/>
    <w:rsid w:val="00313816"/>
    <w:rsid w:val="00313996"/>
    <w:rsid w:val="00314552"/>
    <w:rsid w:val="00315655"/>
    <w:rsid w:val="00315B1A"/>
    <w:rsid w:val="00315F20"/>
    <w:rsid w:val="00316F00"/>
    <w:rsid w:val="00316FA4"/>
    <w:rsid w:val="00320A00"/>
    <w:rsid w:val="00320CF4"/>
    <w:rsid w:val="0032107F"/>
    <w:rsid w:val="00321ECD"/>
    <w:rsid w:val="00321FB5"/>
    <w:rsid w:val="003222CC"/>
    <w:rsid w:val="003224E0"/>
    <w:rsid w:val="003228DE"/>
    <w:rsid w:val="003246FB"/>
    <w:rsid w:val="0032643D"/>
    <w:rsid w:val="003276BC"/>
    <w:rsid w:val="00327C84"/>
    <w:rsid w:val="003300F9"/>
    <w:rsid w:val="003306BF"/>
    <w:rsid w:val="003310D7"/>
    <w:rsid w:val="0033342C"/>
    <w:rsid w:val="003334C8"/>
    <w:rsid w:val="0033379F"/>
    <w:rsid w:val="003366F7"/>
    <w:rsid w:val="00337FF8"/>
    <w:rsid w:val="0034041A"/>
    <w:rsid w:val="00340642"/>
    <w:rsid w:val="00340882"/>
    <w:rsid w:val="00340AF5"/>
    <w:rsid w:val="003410A2"/>
    <w:rsid w:val="003413B8"/>
    <w:rsid w:val="00342DFE"/>
    <w:rsid w:val="00344CE0"/>
    <w:rsid w:val="00345FEA"/>
    <w:rsid w:val="003507C0"/>
    <w:rsid w:val="00350FB8"/>
    <w:rsid w:val="00352420"/>
    <w:rsid w:val="00353B4E"/>
    <w:rsid w:val="00354B6D"/>
    <w:rsid w:val="00355CE2"/>
    <w:rsid w:val="00355FEF"/>
    <w:rsid w:val="00356A6F"/>
    <w:rsid w:val="00356B0C"/>
    <w:rsid w:val="003579FA"/>
    <w:rsid w:val="00360F3C"/>
    <w:rsid w:val="003611CF"/>
    <w:rsid w:val="00361E03"/>
    <w:rsid w:val="00362262"/>
    <w:rsid w:val="003622F0"/>
    <w:rsid w:val="00362657"/>
    <w:rsid w:val="0036354E"/>
    <w:rsid w:val="00363D31"/>
    <w:rsid w:val="00363F7B"/>
    <w:rsid w:val="00364532"/>
    <w:rsid w:val="00364FF9"/>
    <w:rsid w:val="00365DA7"/>
    <w:rsid w:val="00366CF8"/>
    <w:rsid w:val="00367CB6"/>
    <w:rsid w:val="003706AD"/>
    <w:rsid w:val="00370F80"/>
    <w:rsid w:val="0037150E"/>
    <w:rsid w:val="00371BBB"/>
    <w:rsid w:val="003732CF"/>
    <w:rsid w:val="0037404C"/>
    <w:rsid w:val="00374BCF"/>
    <w:rsid w:val="00374D1F"/>
    <w:rsid w:val="00374F79"/>
    <w:rsid w:val="00376077"/>
    <w:rsid w:val="00376C7B"/>
    <w:rsid w:val="003776AA"/>
    <w:rsid w:val="00380790"/>
    <w:rsid w:val="00380818"/>
    <w:rsid w:val="00381A69"/>
    <w:rsid w:val="003823D3"/>
    <w:rsid w:val="003836A7"/>
    <w:rsid w:val="003862D7"/>
    <w:rsid w:val="00386478"/>
    <w:rsid w:val="00387051"/>
    <w:rsid w:val="00387819"/>
    <w:rsid w:val="00390247"/>
    <w:rsid w:val="003902E1"/>
    <w:rsid w:val="00390F94"/>
    <w:rsid w:val="0039148F"/>
    <w:rsid w:val="00391AC4"/>
    <w:rsid w:val="003926E8"/>
    <w:rsid w:val="00393351"/>
    <w:rsid w:val="003955B6"/>
    <w:rsid w:val="00395979"/>
    <w:rsid w:val="00395E67"/>
    <w:rsid w:val="00396774"/>
    <w:rsid w:val="00397A10"/>
    <w:rsid w:val="003A14D4"/>
    <w:rsid w:val="003A14FA"/>
    <w:rsid w:val="003A2054"/>
    <w:rsid w:val="003A2188"/>
    <w:rsid w:val="003A27E9"/>
    <w:rsid w:val="003A2C9F"/>
    <w:rsid w:val="003A530C"/>
    <w:rsid w:val="003A5618"/>
    <w:rsid w:val="003A57E9"/>
    <w:rsid w:val="003A7E05"/>
    <w:rsid w:val="003B03B7"/>
    <w:rsid w:val="003B24BA"/>
    <w:rsid w:val="003B257B"/>
    <w:rsid w:val="003B3475"/>
    <w:rsid w:val="003B3769"/>
    <w:rsid w:val="003B3F55"/>
    <w:rsid w:val="003B4A2C"/>
    <w:rsid w:val="003B6ABD"/>
    <w:rsid w:val="003B6AD1"/>
    <w:rsid w:val="003B750D"/>
    <w:rsid w:val="003C0628"/>
    <w:rsid w:val="003C09A2"/>
    <w:rsid w:val="003C0B13"/>
    <w:rsid w:val="003C165A"/>
    <w:rsid w:val="003C1DAD"/>
    <w:rsid w:val="003C1DCA"/>
    <w:rsid w:val="003C22D2"/>
    <w:rsid w:val="003C2A32"/>
    <w:rsid w:val="003C3257"/>
    <w:rsid w:val="003C3D09"/>
    <w:rsid w:val="003C6055"/>
    <w:rsid w:val="003C62B8"/>
    <w:rsid w:val="003C65A4"/>
    <w:rsid w:val="003C6FA6"/>
    <w:rsid w:val="003C77E5"/>
    <w:rsid w:val="003C7865"/>
    <w:rsid w:val="003D03D8"/>
    <w:rsid w:val="003D0791"/>
    <w:rsid w:val="003D119C"/>
    <w:rsid w:val="003D24A9"/>
    <w:rsid w:val="003D2E03"/>
    <w:rsid w:val="003D33F4"/>
    <w:rsid w:val="003D3C8C"/>
    <w:rsid w:val="003D483B"/>
    <w:rsid w:val="003D5AE9"/>
    <w:rsid w:val="003D66D6"/>
    <w:rsid w:val="003D6C91"/>
    <w:rsid w:val="003D78A6"/>
    <w:rsid w:val="003E2B47"/>
    <w:rsid w:val="003E3F73"/>
    <w:rsid w:val="003E4625"/>
    <w:rsid w:val="003E46F3"/>
    <w:rsid w:val="003E4BBF"/>
    <w:rsid w:val="003E4D3E"/>
    <w:rsid w:val="003E5AB4"/>
    <w:rsid w:val="003E67A8"/>
    <w:rsid w:val="003E7802"/>
    <w:rsid w:val="003E7846"/>
    <w:rsid w:val="003E7F86"/>
    <w:rsid w:val="003F0B2A"/>
    <w:rsid w:val="003F0D59"/>
    <w:rsid w:val="003F1B2B"/>
    <w:rsid w:val="003F1B3C"/>
    <w:rsid w:val="003F2A52"/>
    <w:rsid w:val="003F3D4B"/>
    <w:rsid w:val="003F4FBC"/>
    <w:rsid w:val="003F60E2"/>
    <w:rsid w:val="003F66CB"/>
    <w:rsid w:val="003F692F"/>
    <w:rsid w:val="003F74E7"/>
    <w:rsid w:val="003F7C3D"/>
    <w:rsid w:val="004000BC"/>
    <w:rsid w:val="00400782"/>
    <w:rsid w:val="004014DF"/>
    <w:rsid w:val="00401C29"/>
    <w:rsid w:val="004044DD"/>
    <w:rsid w:val="004047E4"/>
    <w:rsid w:val="00404F15"/>
    <w:rsid w:val="0040590A"/>
    <w:rsid w:val="00405DD9"/>
    <w:rsid w:val="004071C2"/>
    <w:rsid w:val="00407D14"/>
    <w:rsid w:val="00411B01"/>
    <w:rsid w:val="00411DC6"/>
    <w:rsid w:val="00413EBA"/>
    <w:rsid w:val="00414C93"/>
    <w:rsid w:val="00416DCC"/>
    <w:rsid w:val="0041712F"/>
    <w:rsid w:val="004174B5"/>
    <w:rsid w:val="00417C08"/>
    <w:rsid w:val="00420091"/>
    <w:rsid w:val="004210DA"/>
    <w:rsid w:val="004231A8"/>
    <w:rsid w:val="0042460E"/>
    <w:rsid w:val="00424AAB"/>
    <w:rsid w:val="00425104"/>
    <w:rsid w:val="00425670"/>
    <w:rsid w:val="00426399"/>
    <w:rsid w:val="00426A4A"/>
    <w:rsid w:val="00426CE0"/>
    <w:rsid w:val="0042787F"/>
    <w:rsid w:val="004307E9"/>
    <w:rsid w:val="00432223"/>
    <w:rsid w:val="00432718"/>
    <w:rsid w:val="00433BAF"/>
    <w:rsid w:val="0043454C"/>
    <w:rsid w:val="00434A03"/>
    <w:rsid w:val="00434D39"/>
    <w:rsid w:val="00435458"/>
    <w:rsid w:val="00436B8D"/>
    <w:rsid w:val="004373DD"/>
    <w:rsid w:val="0043744A"/>
    <w:rsid w:val="004375D4"/>
    <w:rsid w:val="00437E09"/>
    <w:rsid w:val="00441B29"/>
    <w:rsid w:val="004420DA"/>
    <w:rsid w:val="00442949"/>
    <w:rsid w:val="00445966"/>
    <w:rsid w:val="00446641"/>
    <w:rsid w:val="00446916"/>
    <w:rsid w:val="004471C7"/>
    <w:rsid w:val="00447519"/>
    <w:rsid w:val="004500B0"/>
    <w:rsid w:val="004505FB"/>
    <w:rsid w:val="0045141D"/>
    <w:rsid w:val="00451471"/>
    <w:rsid w:val="004515F7"/>
    <w:rsid w:val="00452037"/>
    <w:rsid w:val="00452868"/>
    <w:rsid w:val="00452986"/>
    <w:rsid w:val="00453E3B"/>
    <w:rsid w:val="0045435D"/>
    <w:rsid w:val="00454D4A"/>
    <w:rsid w:val="004567BA"/>
    <w:rsid w:val="00456B75"/>
    <w:rsid w:val="00456E24"/>
    <w:rsid w:val="0045731A"/>
    <w:rsid w:val="00457F43"/>
    <w:rsid w:val="00460016"/>
    <w:rsid w:val="00460126"/>
    <w:rsid w:val="00460EC1"/>
    <w:rsid w:val="00461D1F"/>
    <w:rsid w:val="004622DD"/>
    <w:rsid w:val="004623C6"/>
    <w:rsid w:val="0046263C"/>
    <w:rsid w:val="00462F76"/>
    <w:rsid w:val="00463434"/>
    <w:rsid w:val="0046584B"/>
    <w:rsid w:val="00465A61"/>
    <w:rsid w:val="0046676D"/>
    <w:rsid w:val="00467012"/>
    <w:rsid w:val="00467BC1"/>
    <w:rsid w:val="004701C7"/>
    <w:rsid w:val="00470241"/>
    <w:rsid w:val="00470BDE"/>
    <w:rsid w:val="00470DAF"/>
    <w:rsid w:val="00471086"/>
    <w:rsid w:val="0047137C"/>
    <w:rsid w:val="004718C8"/>
    <w:rsid w:val="004720C5"/>
    <w:rsid w:val="00472547"/>
    <w:rsid w:val="004727D6"/>
    <w:rsid w:val="004733DD"/>
    <w:rsid w:val="004733F3"/>
    <w:rsid w:val="004737C3"/>
    <w:rsid w:val="004749F6"/>
    <w:rsid w:val="00474B65"/>
    <w:rsid w:val="00474DD0"/>
    <w:rsid w:val="00474F09"/>
    <w:rsid w:val="00475200"/>
    <w:rsid w:val="00475F18"/>
    <w:rsid w:val="00480131"/>
    <w:rsid w:val="0048018F"/>
    <w:rsid w:val="00480472"/>
    <w:rsid w:val="00480530"/>
    <w:rsid w:val="00480FA5"/>
    <w:rsid w:val="00481B1B"/>
    <w:rsid w:val="0048202E"/>
    <w:rsid w:val="00484475"/>
    <w:rsid w:val="004853C5"/>
    <w:rsid w:val="00485699"/>
    <w:rsid w:val="00485C42"/>
    <w:rsid w:val="00486113"/>
    <w:rsid w:val="00486657"/>
    <w:rsid w:val="00486D64"/>
    <w:rsid w:val="00487D68"/>
    <w:rsid w:val="00491574"/>
    <w:rsid w:val="00491C58"/>
    <w:rsid w:val="004921EB"/>
    <w:rsid w:val="00492EE7"/>
    <w:rsid w:val="004930EC"/>
    <w:rsid w:val="0049476E"/>
    <w:rsid w:val="004954EC"/>
    <w:rsid w:val="004956C1"/>
    <w:rsid w:val="004957B9"/>
    <w:rsid w:val="00495D6C"/>
    <w:rsid w:val="00496A7A"/>
    <w:rsid w:val="00497840"/>
    <w:rsid w:val="00497FE0"/>
    <w:rsid w:val="004A026C"/>
    <w:rsid w:val="004A173C"/>
    <w:rsid w:val="004A178A"/>
    <w:rsid w:val="004A2750"/>
    <w:rsid w:val="004A3150"/>
    <w:rsid w:val="004A381C"/>
    <w:rsid w:val="004A4030"/>
    <w:rsid w:val="004A46F4"/>
    <w:rsid w:val="004A49A3"/>
    <w:rsid w:val="004A4D5E"/>
    <w:rsid w:val="004A50F6"/>
    <w:rsid w:val="004A5193"/>
    <w:rsid w:val="004A62F0"/>
    <w:rsid w:val="004A67FC"/>
    <w:rsid w:val="004A7755"/>
    <w:rsid w:val="004A7F2F"/>
    <w:rsid w:val="004B01E6"/>
    <w:rsid w:val="004B15AB"/>
    <w:rsid w:val="004B1695"/>
    <w:rsid w:val="004B2480"/>
    <w:rsid w:val="004B2B89"/>
    <w:rsid w:val="004B45CC"/>
    <w:rsid w:val="004B471A"/>
    <w:rsid w:val="004B4ABC"/>
    <w:rsid w:val="004B4BC2"/>
    <w:rsid w:val="004B500C"/>
    <w:rsid w:val="004B5257"/>
    <w:rsid w:val="004B5260"/>
    <w:rsid w:val="004B53C5"/>
    <w:rsid w:val="004B5525"/>
    <w:rsid w:val="004B5619"/>
    <w:rsid w:val="004B5B17"/>
    <w:rsid w:val="004C0EFF"/>
    <w:rsid w:val="004C1683"/>
    <w:rsid w:val="004C1CB8"/>
    <w:rsid w:val="004C246D"/>
    <w:rsid w:val="004C287C"/>
    <w:rsid w:val="004C2DB9"/>
    <w:rsid w:val="004C3BFC"/>
    <w:rsid w:val="004C474E"/>
    <w:rsid w:val="004C4E2A"/>
    <w:rsid w:val="004C6C66"/>
    <w:rsid w:val="004D0449"/>
    <w:rsid w:val="004D0471"/>
    <w:rsid w:val="004D04AD"/>
    <w:rsid w:val="004D0625"/>
    <w:rsid w:val="004D0AFA"/>
    <w:rsid w:val="004D1057"/>
    <w:rsid w:val="004D21A7"/>
    <w:rsid w:val="004D3ABE"/>
    <w:rsid w:val="004D3B68"/>
    <w:rsid w:val="004D55BD"/>
    <w:rsid w:val="004D598B"/>
    <w:rsid w:val="004D6382"/>
    <w:rsid w:val="004D6B9D"/>
    <w:rsid w:val="004D7118"/>
    <w:rsid w:val="004D7122"/>
    <w:rsid w:val="004D7372"/>
    <w:rsid w:val="004D78F4"/>
    <w:rsid w:val="004E0261"/>
    <w:rsid w:val="004E0915"/>
    <w:rsid w:val="004E1304"/>
    <w:rsid w:val="004E1CDF"/>
    <w:rsid w:val="004E243F"/>
    <w:rsid w:val="004E40FF"/>
    <w:rsid w:val="004E44B4"/>
    <w:rsid w:val="004E5074"/>
    <w:rsid w:val="004E51D4"/>
    <w:rsid w:val="004E537D"/>
    <w:rsid w:val="004E61DA"/>
    <w:rsid w:val="004E7306"/>
    <w:rsid w:val="004E7C61"/>
    <w:rsid w:val="004F01DF"/>
    <w:rsid w:val="004F074D"/>
    <w:rsid w:val="004F09EF"/>
    <w:rsid w:val="004F1015"/>
    <w:rsid w:val="004F147E"/>
    <w:rsid w:val="004F2D34"/>
    <w:rsid w:val="004F2D4D"/>
    <w:rsid w:val="004F2D61"/>
    <w:rsid w:val="004F5C37"/>
    <w:rsid w:val="004F5FBF"/>
    <w:rsid w:val="004F72EF"/>
    <w:rsid w:val="004F7E69"/>
    <w:rsid w:val="004F7F21"/>
    <w:rsid w:val="00500AF4"/>
    <w:rsid w:val="00501BA8"/>
    <w:rsid w:val="005025D4"/>
    <w:rsid w:val="00503252"/>
    <w:rsid w:val="00503AD2"/>
    <w:rsid w:val="0050441D"/>
    <w:rsid w:val="005049C4"/>
    <w:rsid w:val="00504D35"/>
    <w:rsid w:val="0050537C"/>
    <w:rsid w:val="0050620B"/>
    <w:rsid w:val="00507645"/>
    <w:rsid w:val="00507F31"/>
    <w:rsid w:val="0051018D"/>
    <w:rsid w:val="0051229B"/>
    <w:rsid w:val="0051315D"/>
    <w:rsid w:val="00513297"/>
    <w:rsid w:val="00513547"/>
    <w:rsid w:val="00514103"/>
    <w:rsid w:val="00514311"/>
    <w:rsid w:val="00514351"/>
    <w:rsid w:val="005143F6"/>
    <w:rsid w:val="00514AC0"/>
    <w:rsid w:val="00515BA8"/>
    <w:rsid w:val="00517788"/>
    <w:rsid w:val="0052071E"/>
    <w:rsid w:val="00520752"/>
    <w:rsid w:val="00520753"/>
    <w:rsid w:val="005209BE"/>
    <w:rsid w:val="00520D28"/>
    <w:rsid w:val="00521A3C"/>
    <w:rsid w:val="00521AB1"/>
    <w:rsid w:val="00521CB7"/>
    <w:rsid w:val="00522331"/>
    <w:rsid w:val="005265F1"/>
    <w:rsid w:val="00527758"/>
    <w:rsid w:val="00530451"/>
    <w:rsid w:val="005321A6"/>
    <w:rsid w:val="00533194"/>
    <w:rsid w:val="0053429E"/>
    <w:rsid w:val="00535BBA"/>
    <w:rsid w:val="005411F1"/>
    <w:rsid w:val="00541344"/>
    <w:rsid w:val="00541476"/>
    <w:rsid w:val="005418F1"/>
    <w:rsid w:val="00542319"/>
    <w:rsid w:val="00542B27"/>
    <w:rsid w:val="00543112"/>
    <w:rsid w:val="0054343E"/>
    <w:rsid w:val="0054384B"/>
    <w:rsid w:val="00544302"/>
    <w:rsid w:val="00544567"/>
    <w:rsid w:val="005450F1"/>
    <w:rsid w:val="005452AC"/>
    <w:rsid w:val="00545440"/>
    <w:rsid w:val="00545465"/>
    <w:rsid w:val="00545A72"/>
    <w:rsid w:val="00545A73"/>
    <w:rsid w:val="00545B01"/>
    <w:rsid w:val="0054610F"/>
    <w:rsid w:val="0054772A"/>
    <w:rsid w:val="005500E5"/>
    <w:rsid w:val="00551F8F"/>
    <w:rsid w:val="00552169"/>
    <w:rsid w:val="00552789"/>
    <w:rsid w:val="00552806"/>
    <w:rsid w:val="00552E44"/>
    <w:rsid w:val="00554FF4"/>
    <w:rsid w:val="00555AD4"/>
    <w:rsid w:val="00556594"/>
    <w:rsid w:val="00556F72"/>
    <w:rsid w:val="00557601"/>
    <w:rsid w:val="00557843"/>
    <w:rsid w:val="00557C9D"/>
    <w:rsid w:val="0056013D"/>
    <w:rsid w:val="00560402"/>
    <w:rsid w:val="00560566"/>
    <w:rsid w:val="005609D7"/>
    <w:rsid w:val="00561C58"/>
    <w:rsid w:val="0056300B"/>
    <w:rsid w:val="005643D9"/>
    <w:rsid w:val="00564A6C"/>
    <w:rsid w:val="00565555"/>
    <w:rsid w:val="0056681F"/>
    <w:rsid w:val="00566B08"/>
    <w:rsid w:val="00567410"/>
    <w:rsid w:val="00570D65"/>
    <w:rsid w:val="005710C6"/>
    <w:rsid w:val="0057235E"/>
    <w:rsid w:val="005727C2"/>
    <w:rsid w:val="00572A1D"/>
    <w:rsid w:val="00572CC9"/>
    <w:rsid w:val="005732BD"/>
    <w:rsid w:val="005747AE"/>
    <w:rsid w:val="005749FE"/>
    <w:rsid w:val="00575124"/>
    <w:rsid w:val="00575EAD"/>
    <w:rsid w:val="00576306"/>
    <w:rsid w:val="005771B3"/>
    <w:rsid w:val="00577E64"/>
    <w:rsid w:val="00580034"/>
    <w:rsid w:val="00581401"/>
    <w:rsid w:val="005817FA"/>
    <w:rsid w:val="00581B66"/>
    <w:rsid w:val="00581BFC"/>
    <w:rsid w:val="00581C66"/>
    <w:rsid w:val="00582B41"/>
    <w:rsid w:val="005837FC"/>
    <w:rsid w:val="00583F58"/>
    <w:rsid w:val="00584F7F"/>
    <w:rsid w:val="0058553F"/>
    <w:rsid w:val="00585B2C"/>
    <w:rsid w:val="00585D6A"/>
    <w:rsid w:val="00585DD3"/>
    <w:rsid w:val="00585FC3"/>
    <w:rsid w:val="00586A31"/>
    <w:rsid w:val="00587788"/>
    <w:rsid w:val="0058785B"/>
    <w:rsid w:val="00587C0C"/>
    <w:rsid w:val="0059046A"/>
    <w:rsid w:val="00590570"/>
    <w:rsid w:val="005908AD"/>
    <w:rsid w:val="00590BF3"/>
    <w:rsid w:val="00591972"/>
    <w:rsid w:val="00592053"/>
    <w:rsid w:val="00592177"/>
    <w:rsid w:val="005922C0"/>
    <w:rsid w:val="00592ACF"/>
    <w:rsid w:val="00593D67"/>
    <w:rsid w:val="00594541"/>
    <w:rsid w:val="005950FB"/>
    <w:rsid w:val="005951A5"/>
    <w:rsid w:val="00595724"/>
    <w:rsid w:val="00596F98"/>
    <w:rsid w:val="0059727A"/>
    <w:rsid w:val="00597D45"/>
    <w:rsid w:val="00597E44"/>
    <w:rsid w:val="005A17F2"/>
    <w:rsid w:val="005A1A29"/>
    <w:rsid w:val="005A1A89"/>
    <w:rsid w:val="005A1FFA"/>
    <w:rsid w:val="005A22D3"/>
    <w:rsid w:val="005A3789"/>
    <w:rsid w:val="005A3B4B"/>
    <w:rsid w:val="005A4228"/>
    <w:rsid w:val="005A47E8"/>
    <w:rsid w:val="005A4F1D"/>
    <w:rsid w:val="005A68EC"/>
    <w:rsid w:val="005A76B3"/>
    <w:rsid w:val="005A7C0C"/>
    <w:rsid w:val="005A7F7D"/>
    <w:rsid w:val="005B0266"/>
    <w:rsid w:val="005B0624"/>
    <w:rsid w:val="005B1292"/>
    <w:rsid w:val="005B1497"/>
    <w:rsid w:val="005B2C15"/>
    <w:rsid w:val="005B3B42"/>
    <w:rsid w:val="005B4D06"/>
    <w:rsid w:val="005B55A9"/>
    <w:rsid w:val="005B69A3"/>
    <w:rsid w:val="005B7703"/>
    <w:rsid w:val="005C0107"/>
    <w:rsid w:val="005C180C"/>
    <w:rsid w:val="005C1DE6"/>
    <w:rsid w:val="005C2EF2"/>
    <w:rsid w:val="005C4479"/>
    <w:rsid w:val="005C4B45"/>
    <w:rsid w:val="005C57D5"/>
    <w:rsid w:val="005C66BA"/>
    <w:rsid w:val="005C6C65"/>
    <w:rsid w:val="005D084D"/>
    <w:rsid w:val="005D3120"/>
    <w:rsid w:val="005D396E"/>
    <w:rsid w:val="005D42A4"/>
    <w:rsid w:val="005D54EE"/>
    <w:rsid w:val="005D5976"/>
    <w:rsid w:val="005D76C3"/>
    <w:rsid w:val="005E12E9"/>
    <w:rsid w:val="005E1670"/>
    <w:rsid w:val="005E1CFD"/>
    <w:rsid w:val="005E2060"/>
    <w:rsid w:val="005E2C5A"/>
    <w:rsid w:val="005E36ED"/>
    <w:rsid w:val="005E37BC"/>
    <w:rsid w:val="005E3BFF"/>
    <w:rsid w:val="005E3C1A"/>
    <w:rsid w:val="005E42F1"/>
    <w:rsid w:val="005E450A"/>
    <w:rsid w:val="005E4767"/>
    <w:rsid w:val="005E4951"/>
    <w:rsid w:val="005E4CEC"/>
    <w:rsid w:val="005E5E19"/>
    <w:rsid w:val="005E5E93"/>
    <w:rsid w:val="005E6073"/>
    <w:rsid w:val="005F00A7"/>
    <w:rsid w:val="005F2248"/>
    <w:rsid w:val="005F3A2F"/>
    <w:rsid w:val="005F3D81"/>
    <w:rsid w:val="005F492C"/>
    <w:rsid w:val="005F523A"/>
    <w:rsid w:val="005F5570"/>
    <w:rsid w:val="005F79D7"/>
    <w:rsid w:val="005F7FE1"/>
    <w:rsid w:val="006001B5"/>
    <w:rsid w:val="006008DD"/>
    <w:rsid w:val="00600C55"/>
    <w:rsid w:val="0060171E"/>
    <w:rsid w:val="00602256"/>
    <w:rsid w:val="00603C70"/>
    <w:rsid w:val="00603D7D"/>
    <w:rsid w:val="00604498"/>
    <w:rsid w:val="00604CD5"/>
    <w:rsid w:val="0060549E"/>
    <w:rsid w:val="0060569C"/>
    <w:rsid w:val="00606D16"/>
    <w:rsid w:val="00607075"/>
    <w:rsid w:val="0060795C"/>
    <w:rsid w:val="00607E5D"/>
    <w:rsid w:val="0061029F"/>
    <w:rsid w:val="00611697"/>
    <w:rsid w:val="006119AA"/>
    <w:rsid w:val="00613047"/>
    <w:rsid w:val="006136AA"/>
    <w:rsid w:val="00613E88"/>
    <w:rsid w:val="0061450A"/>
    <w:rsid w:val="00614D7A"/>
    <w:rsid w:val="006155A2"/>
    <w:rsid w:val="00615D0D"/>
    <w:rsid w:val="00620595"/>
    <w:rsid w:val="00621E2A"/>
    <w:rsid w:val="006225F9"/>
    <w:rsid w:val="0062310D"/>
    <w:rsid w:val="00623435"/>
    <w:rsid w:val="00623BAF"/>
    <w:rsid w:val="00624C2B"/>
    <w:rsid w:val="0062552B"/>
    <w:rsid w:val="006255DE"/>
    <w:rsid w:val="00625700"/>
    <w:rsid w:val="00626CED"/>
    <w:rsid w:val="00626E3C"/>
    <w:rsid w:val="0062756A"/>
    <w:rsid w:val="00627D03"/>
    <w:rsid w:val="00630CA2"/>
    <w:rsid w:val="00631050"/>
    <w:rsid w:val="006332A4"/>
    <w:rsid w:val="006341C2"/>
    <w:rsid w:val="006356F9"/>
    <w:rsid w:val="00635F76"/>
    <w:rsid w:val="00636E3B"/>
    <w:rsid w:val="00640BB1"/>
    <w:rsid w:val="006416DF"/>
    <w:rsid w:val="0064214E"/>
    <w:rsid w:val="006427B8"/>
    <w:rsid w:val="00642B2C"/>
    <w:rsid w:val="006434C3"/>
    <w:rsid w:val="00643700"/>
    <w:rsid w:val="00644722"/>
    <w:rsid w:val="00644935"/>
    <w:rsid w:val="00645444"/>
    <w:rsid w:val="0064595C"/>
    <w:rsid w:val="006466CD"/>
    <w:rsid w:val="006502EA"/>
    <w:rsid w:val="0065033B"/>
    <w:rsid w:val="0065218E"/>
    <w:rsid w:val="00653657"/>
    <w:rsid w:val="0065374C"/>
    <w:rsid w:val="0065399D"/>
    <w:rsid w:val="006542E6"/>
    <w:rsid w:val="00654E0C"/>
    <w:rsid w:val="006553D5"/>
    <w:rsid w:val="0065579B"/>
    <w:rsid w:val="00655A44"/>
    <w:rsid w:val="00655C86"/>
    <w:rsid w:val="00656F2E"/>
    <w:rsid w:val="00656F5C"/>
    <w:rsid w:val="00657C2C"/>
    <w:rsid w:val="0066153F"/>
    <w:rsid w:val="0066226C"/>
    <w:rsid w:val="0066231E"/>
    <w:rsid w:val="006630AC"/>
    <w:rsid w:val="006632AE"/>
    <w:rsid w:val="00663BF7"/>
    <w:rsid w:val="00665D10"/>
    <w:rsid w:val="0066643A"/>
    <w:rsid w:val="00666B90"/>
    <w:rsid w:val="00666FC3"/>
    <w:rsid w:val="00667397"/>
    <w:rsid w:val="00667EBD"/>
    <w:rsid w:val="0067017A"/>
    <w:rsid w:val="00672768"/>
    <w:rsid w:val="00672BB6"/>
    <w:rsid w:val="00673C0E"/>
    <w:rsid w:val="006741B1"/>
    <w:rsid w:val="00675EF0"/>
    <w:rsid w:val="006806CD"/>
    <w:rsid w:val="00681226"/>
    <w:rsid w:val="00681772"/>
    <w:rsid w:val="00682328"/>
    <w:rsid w:val="006823DF"/>
    <w:rsid w:val="00682F03"/>
    <w:rsid w:val="00682FA5"/>
    <w:rsid w:val="00683167"/>
    <w:rsid w:val="00684D95"/>
    <w:rsid w:val="00686363"/>
    <w:rsid w:val="00687C02"/>
    <w:rsid w:val="00687CBB"/>
    <w:rsid w:val="00690404"/>
    <w:rsid w:val="00690C79"/>
    <w:rsid w:val="00690DE7"/>
    <w:rsid w:val="0069399D"/>
    <w:rsid w:val="0069434A"/>
    <w:rsid w:val="0069435E"/>
    <w:rsid w:val="00695741"/>
    <w:rsid w:val="00695D70"/>
    <w:rsid w:val="006965C2"/>
    <w:rsid w:val="00696C70"/>
    <w:rsid w:val="00696CD4"/>
    <w:rsid w:val="006A0110"/>
    <w:rsid w:val="006A0493"/>
    <w:rsid w:val="006A0594"/>
    <w:rsid w:val="006A088E"/>
    <w:rsid w:val="006A0BB1"/>
    <w:rsid w:val="006A0C92"/>
    <w:rsid w:val="006A0FC3"/>
    <w:rsid w:val="006A1450"/>
    <w:rsid w:val="006A17D7"/>
    <w:rsid w:val="006A281F"/>
    <w:rsid w:val="006A35B5"/>
    <w:rsid w:val="006A3B4F"/>
    <w:rsid w:val="006A41D5"/>
    <w:rsid w:val="006A4206"/>
    <w:rsid w:val="006A47CD"/>
    <w:rsid w:val="006A526B"/>
    <w:rsid w:val="006A5AD9"/>
    <w:rsid w:val="006A62FF"/>
    <w:rsid w:val="006A6F6D"/>
    <w:rsid w:val="006A7014"/>
    <w:rsid w:val="006A73D5"/>
    <w:rsid w:val="006A7639"/>
    <w:rsid w:val="006A773F"/>
    <w:rsid w:val="006A7B8B"/>
    <w:rsid w:val="006A7CFF"/>
    <w:rsid w:val="006A7D00"/>
    <w:rsid w:val="006A7D36"/>
    <w:rsid w:val="006B039D"/>
    <w:rsid w:val="006B1336"/>
    <w:rsid w:val="006B1E2E"/>
    <w:rsid w:val="006B246D"/>
    <w:rsid w:val="006B2C78"/>
    <w:rsid w:val="006B2E9A"/>
    <w:rsid w:val="006B3353"/>
    <w:rsid w:val="006B3B2C"/>
    <w:rsid w:val="006B3F1F"/>
    <w:rsid w:val="006B4216"/>
    <w:rsid w:val="006B441A"/>
    <w:rsid w:val="006B44AB"/>
    <w:rsid w:val="006B4D28"/>
    <w:rsid w:val="006B51A7"/>
    <w:rsid w:val="006B6292"/>
    <w:rsid w:val="006B766F"/>
    <w:rsid w:val="006C1038"/>
    <w:rsid w:val="006C2569"/>
    <w:rsid w:val="006C29BC"/>
    <w:rsid w:val="006C471E"/>
    <w:rsid w:val="006C4802"/>
    <w:rsid w:val="006C627B"/>
    <w:rsid w:val="006C6FC6"/>
    <w:rsid w:val="006D18EC"/>
    <w:rsid w:val="006D1905"/>
    <w:rsid w:val="006D2798"/>
    <w:rsid w:val="006D27FB"/>
    <w:rsid w:val="006D30E9"/>
    <w:rsid w:val="006D3100"/>
    <w:rsid w:val="006D3D13"/>
    <w:rsid w:val="006D461F"/>
    <w:rsid w:val="006D4696"/>
    <w:rsid w:val="006D47FA"/>
    <w:rsid w:val="006D49E3"/>
    <w:rsid w:val="006D5BE2"/>
    <w:rsid w:val="006D5CC1"/>
    <w:rsid w:val="006D69A4"/>
    <w:rsid w:val="006D6E83"/>
    <w:rsid w:val="006D7484"/>
    <w:rsid w:val="006E04AE"/>
    <w:rsid w:val="006E1487"/>
    <w:rsid w:val="006E15C0"/>
    <w:rsid w:val="006E1977"/>
    <w:rsid w:val="006E1E69"/>
    <w:rsid w:val="006E287E"/>
    <w:rsid w:val="006E3567"/>
    <w:rsid w:val="006E4097"/>
    <w:rsid w:val="006E5154"/>
    <w:rsid w:val="006E67EA"/>
    <w:rsid w:val="006E69D0"/>
    <w:rsid w:val="006E787D"/>
    <w:rsid w:val="006E7BEA"/>
    <w:rsid w:val="006F061D"/>
    <w:rsid w:val="006F070F"/>
    <w:rsid w:val="006F0A65"/>
    <w:rsid w:val="006F1021"/>
    <w:rsid w:val="006F1E53"/>
    <w:rsid w:val="006F2846"/>
    <w:rsid w:val="006F2E34"/>
    <w:rsid w:val="006F2E93"/>
    <w:rsid w:val="006F32AC"/>
    <w:rsid w:val="006F33BC"/>
    <w:rsid w:val="006F3ADA"/>
    <w:rsid w:val="006F4833"/>
    <w:rsid w:val="006F54F1"/>
    <w:rsid w:val="006F5B43"/>
    <w:rsid w:val="006F600B"/>
    <w:rsid w:val="006F6072"/>
    <w:rsid w:val="006F669B"/>
    <w:rsid w:val="006F670A"/>
    <w:rsid w:val="006F67F1"/>
    <w:rsid w:val="006F681D"/>
    <w:rsid w:val="006F6EA6"/>
    <w:rsid w:val="006F6FAB"/>
    <w:rsid w:val="006F7DEF"/>
    <w:rsid w:val="00700010"/>
    <w:rsid w:val="00700956"/>
    <w:rsid w:val="00701471"/>
    <w:rsid w:val="00701CA5"/>
    <w:rsid w:val="00702075"/>
    <w:rsid w:val="007023D5"/>
    <w:rsid w:val="00702E2C"/>
    <w:rsid w:val="00703699"/>
    <w:rsid w:val="00704178"/>
    <w:rsid w:val="007044DC"/>
    <w:rsid w:val="00704727"/>
    <w:rsid w:val="00704EA3"/>
    <w:rsid w:val="00705E6A"/>
    <w:rsid w:val="0070667F"/>
    <w:rsid w:val="00706A5F"/>
    <w:rsid w:val="00707FD5"/>
    <w:rsid w:val="007109A0"/>
    <w:rsid w:val="00710BB3"/>
    <w:rsid w:val="00710FE2"/>
    <w:rsid w:val="00710FE7"/>
    <w:rsid w:val="0071144A"/>
    <w:rsid w:val="0071271C"/>
    <w:rsid w:val="007129A3"/>
    <w:rsid w:val="007148E2"/>
    <w:rsid w:val="007149CC"/>
    <w:rsid w:val="00714E95"/>
    <w:rsid w:val="0071530F"/>
    <w:rsid w:val="00715805"/>
    <w:rsid w:val="00715BBA"/>
    <w:rsid w:val="00715C17"/>
    <w:rsid w:val="00716C96"/>
    <w:rsid w:val="00716E07"/>
    <w:rsid w:val="0072043B"/>
    <w:rsid w:val="00720C54"/>
    <w:rsid w:val="00721515"/>
    <w:rsid w:val="00721C4A"/>
    <w:rsid w:val="0072200F"/>
    <w:rsid w:val="0072272F"/>
    <w:rsid w:val="007230DC"/>
    <w:rsid w:val="007232FF"/>
    <w:rsid w:val="007236A0"/>
    <w:rsid w:val="0072403B"/>
    <w:rsid w:val="00724F82"/>
    <w:rsid w:val="007253A6"/>
    <w:rsid w:val="0072576A"/>
    <w:rsid w:val="00725BE7"/>
    <w:rsid w:val="00726B6F"/>
    <w:rsid w:val="0072770D"/>
    <w:rsid w:val="007302E1"/>
    <w:rsid w:val="00730E99"/>
    <w:rsid w:val="00730ED9"/>
    <w:rsid w:val="00732594"/>
    <w:rsid w:val="007329E0"/>
    <w:rsid w:val="00733E0C"/>
    <w:rsid w:val="007340B2"/>
    <w:rsid w:val="007347F7"/>
    <w:rsid w:val="007351A3"/>
    <w:rsid w:val="007377AA"/>
    <w:rsid w:val="00737E89"/>
    <w:rsid w:val="007405CA"/>
    <w:rsid w:val="007427DB"/>
    <w:rsid w:val="00742E59"/>
    <w:rsid w:val="007437C2"/>
    <w:rsid w:val="0074467B"/>
    <w:rsid w:val="00745490"/>
    <w:rsid w:val="00745664"/>
    <w:rsid w:val="0074681A"/>
    <w:rsid w:val="00746DEC"/>
    <w:rsid w:val="00747324"/>
    <w:rsid w:val="0074738E"/>
    <w:rsid w:val="007473A6"/>
    <w:rsid w:val="00747D69"/>
    <w:rsid w:val="00751E0C"/>
    <w:rsid w:val="007530D1"/>
    <w:rsid w:val="00754A53"/>
    <w:rsid w:val="00754AC3"/>
    <w:rsid w:val="007556EF"/>
    <w:rsid w:val="00755730"/>
    <w:rsid w:val="00755C67"/>
    <w:rsid w:val="00755F62"/>
    <w:rsid w:val="00756E41"/>
    <w:rsid w:val="00757E5E"/>
    <w:rsid w:val="007606D4"/>
    <w:rsid w:val="007617A3"/>
    <w:rsid w:val="00761AB4"/>
    <w:rsid w:val="0076237B"/>
    <w:rsid w:val="007639CB"/>
    <w:rsid w:val="00763A9F"/>
    <w:rsid w:val="00763F6E"/>
    <w:rsid w:val="007644EE"/>
    <w:rsid w:val="0076481F"/>
    <w:rsid w:val="007649C5"/>
    <w:rsid w:val="007652AD"/>
    <w:rsid w:val="00765C53"/>
    <w:rsid w:val="00767730"/>
    <w:rsid w:val="0077039E"/>
    <w:rsid w:val="00770A15"/>
    <w:rsid w:val="00771F28"/>
    <w:rsid w:val="00772FA6"/>
    <w:rsid w:val="0077314A"/>
    <w:rsid w:val="00773F47"/>
    <w:rsid w:val="00773F77"/>
    <w:rsid w:val="0077480C"/>
    <w:rsid w:val="0077556A"/>
    <w:rsid w:val="007756DA"/>
    <w:rsid w:val="00775CC2"/>
    <w:rsid w:val="0077657C"/>
    <w:rsid w:val="00777FFE"/>
    <w:rsid w:val="00780D99"/>
    <w:rsid w:val="00781E3E"/>
    <w:rsid w:val="00781F2E"/>
    <w:rsid w:val="007826D2"/>
    <w:rsid w:val="00783ECD"/>
    <w:rsid w:val="00784282"/>
    <w:rsid w:val="0078462D"/>
    <w:rsid w:val="00784994"/>
    <w:rsid w:val="00784A46"/>
    <w:rsid w:val="00784C72"/>
    <w:rsid w:val="0078516F"/>
    <w:rsid w:val="00785768"/>
    <w:rsid w:val="00785A21"/>
    <w:rsid w:val="00785B1C"/>
    <w:rsid w:val="00785B77"/>
    <w:rsid w:val="00785D46"/>
    <w:rsid w:val="00785D72"/>
    <w:rsid w:val="007861EE"/>
    <w:rsid w:val="007866B5"/>
    <w:rsid w:val="00786700"/>
    <w:rsid w:val="007871FE"/>
    <w:rsid w:val="007904E7"/>
    <w:rsid w:val="00790D93"/>
    <w:rsid w:val="0079186A"/>
    <w:rsid w:val="0079312B"/>
    <w:rsid w:val="007938BE"/>
    <w:rsid w:val="00793E28"/>
    <w:rsid w:val="00794AF0"/>
    <w:rsid w:val="007952FC"/>
    <w:rsid w:val="00795F49"/>
    <w:rsid w:val="00796133"/>
    <w:rsid w:val="007963E0"/>
    <w:rsid w:val="0079659C"/>
    <w:rsid w:val="00796B0E"/>
    <w:rsid w:val="00797BB2"/>
    <w:rsid w:val="007A0420"/>
    <w:rsid w:val="007A085F"/>
    <w:rsid w:val="007A0863"/>
    <w:rsid w:val="007A0962"/>
    <w:rsid w:val="007A0A14"/>
    <w:rsid w:val="007A0C83"/>
    <w:rsid w:val="007A19C0"/>
    <w:rsid w:val="007A1C7C"/>
    <w:rsid w:val="007A225D"/>
    <w:rsid w:val="007A2613"/>
    <w:rsid w:val="007A2EC4"/>
    <w:rsid w:val="007A4369"/>
    <w:rsid w:val="007A466D"/>
    <w:rsid w:val="007A49BD"/>
    <w:rsid w:val="007A52D9"/>
    <w:rsid w:val="007A62CE"/>
    <w:rsid w:val="007A6357"/>
    <w:rsid w:val="007A67B7"/>
    <w:rsid w:val="007A7079"/>
    <w:rsid w:val="007A77A8"/>
    <w:rsid w:val="007A78C1"/>
    <w:rsid w:val="007B21EC"/>
    <w:rsid w:val="007B2485"/>
    <w:rsid w:val="007B24F0"/>
    <w:rsid w:val="007B291D"/>
    <w:rsid w:val="007B328D"/>
    <w:rsid w:val="007B32F9"/>
    <w:rsid w:val="007B3353"/>
    <w:rsid w:val="007B39AC"/>
    <w:rsid w:val="007B3B5F"/>
    <w:rsid w:val="007B480E"/>
    <w:rsid w:val="007B4B2A"/>
    <w:rsid w:val="007B779F"/>
    <w:rsid w:val="007B7B65"/>
    <w:rsid w:val="007C0530"/>
    <w:rsid w:val="007C086B"/>
    <w:rsid w:val="007C1298"/>
    <w:rsid w:val="007C1F1F"/>
    <w:rsid w:val="007C2CDF"/>
    <w:rsid w:val="007C2FD2"/>
    <w:rsid w:val="007C3F02"/>
    <w:rsid w:val="007C4A9E"/>
    <w:rsid w:val="007C5A8E"/>
    <w:rsid w:val="007C609C"/>
    <w:rsid w:val="007C683F"/>
    <w:rsid w:val="007C77CB"/>
    <w:rsid w:val="007C7A0D"/>
    <w:rsid w:val="007D04EA"/>
    <w:rsid w:val="007D06D4"/>
    <w:rsid w:val="007D084D"/>
    <w:rsid w:val="007D178B"/>
    <w:rsid w:val="007D264E"/>
    <w:rsid w:val="007D2D05"/>
    <w:rsid w:val="007D2FCD"/>
    <w:rsid w:val="007D37CB"/>
    <w:rsid w:val="007D5156"/>
    <w:rsid w:val="007D5520"/>
    <w:rsid w:val="007D5BBE"/>
    <w:rsid w:val="007D636E"/>
    <w:rsid w:val="007D63C3"/>
    <w:rsid w:val="007D65EF"/>
    <w:rsid w:val="007D6AAC"/>
    <w:rsid w:val="007D745C"/>
    <w:rsid w:val="007D79BC"/>
    <w:rsid w:val="007D7EF5"/>
    <w:rsid w:val="007E0158"/>
    <w:rsid w:val="007E1576"/>
    <w:rsid w:val="007E1716"/>
    <w:rsid w:val="007E1BD3"/>
    <w:rsid w:val="007E2E3C"/>
    <w:rsid w:val="007E3245"/>
    <w:rsid w:val="007E349F"/>
    <w:rsid w:val="007E5C0A"/>
    <w:rsid w:val="007E5C10"/>
    <w:rsid w:val="007E6224"/>
    <w:rsid w:val="007E6404"/>
    <w:rsid w:val="007E6D15"/>
    <w:rsid w:val="007E7335"/>
    <w:rsid w:val="007F05AA"/>
    <w:rsid w:val="007F0661"/>
    <w:rsid w:val="007F084E"/>
    <w:rsid w:val="007F21E9"/>
    <w:rsid w:val="007F2E0F"/>
    <w:rsid w:val="007F3839"/>
    <w:rsid w:val="007F411D"/>
    <w:rsid w:val="007F41E0"/>
    <w:rsid w:val="007F4284"/>
    <w:rsid w:val="007F575F"/>
    <w:rsid w:val="007F57B7"/>
    <w:rsid w:val="007F6279"/>
    <w:rsid w:val="007F6B8C"/>
    <w:rsid w:val="007F6E05"/>
    <w:rsid w:val="007F7A22"/>
    <w:rsid w:val="007F7B4F"/>
    <w:rsid w:val="008001C3"/>
    <w:rsid w:val="008006C1"/>
    <w:rsid w:val="00800F69"/>
    <w:rsid w:val="00801633"/>
    <w:rsid w:val="00801F84"/>
    <w:rsid w:val="008028EB"/>
    <w:rsid w:val="0080397B"/>
    <w:rsid w:val="00803B5E"/>
    <w:rsid w:val="0080486C"/>
    <w:rsid w:val="00804AE1"/>
    <w:rsid w:val="00804FC2"/>
    <w:rsid w:val="008053DB"/>
    <w:rsid w:val="008060C6"/>
    <w:rsid w:val="00806B32"/>
    <w:rsid w:val="008106E6"/>
    <w:rsid w:val="00810A8E"/>
    <w:rsid w:val="00811568"/>
    <w:rsid w:val="008118A2"/>
    <w:rsid w:val="00811AA1"/>
    <w:rsid w:val="00811C96"/>
    <w:rsid w:val="0081258C"/>
    <w:rsid w:val="00812E45"/>
    <w:rsid w:val="00814DEA"/>
    <w:rsid w:val="00815153"/>
    <w:rsid w:val="00815258"/>
    <w:rsid w:val="00815565"/>
    <w:rsid w:val="00815CDF"/>
    <w:rsid w:val="0081665D"/>
    <w:rsid w:val="00816A96"/>
    <w:rsid w:val="00817CCF"/>
    <w:rsid w:val="008213F7"/>
    <w:rsid w:val="00822413"/>
    <w:rsid w:val="0082277B"/>
    <w:rsid w:val="00822FF5"/>
    <w:rsid w:val="00823614"/>
    <w:rsid w:val="008253BB"/>
    <w:rsid w:val="00825B28"/>
    <w:rsid w:val="00825E91"/>
    <w:rsid w:val="00825EF2"/>
    <w:rsid w:val="00825F11"/>
    <w:rsid w:val="00825FD9"/>
    <w:rsid w:val="0082625F"/>
    <w:rsid w:val="00826FC2"/>
    <w:rsid w:val="008272EB"/>
    <w:rsid w:val="00827CC3"/>
    <w:rsid w:val="0083133D"/>
    <w:rsid w:val="008328CA"/>
    <w:rsid w:val="00832972"/>
    <w:rsid w:val="00832995"/>
    <w:rsid w:val="008336F7"/>
    <w:rsid w:val="00833B4D"/>
    <w:rsid w:val="00833B7A"/>
    <w:rsid w:val="00833BD4"/>
    <w:rsid w:val="00833F3F"/>
    <w:rsid w:val="008347FE"/>
    <w:rsid w:val="00834D0F"/>
    <w:rsid w:val="00834EB4"/>
    <w:rsid w:val="008351E7"/>
    <w:rsid w:val="00835C6D"/>
    <w:rsid w:val="0083602A"/>
    <w:rsid w:val="008361F6"/>
    <w:rsid w:val="008364A0"/>
    <w:rsid w:val="0083719C"/>
    <w:rsid w:val="00837747"/>
    <w:rsid w:val="008408D8"/>
    <w:rsid w:val="00840ADB"/>
    <w:rsid w:val="008412EC"/>
    <w:rsid w:val="008413F3"/>
    <w:rsid w:val="008414B2"/>
    <w:rsid w:val="0084366C"/>
    <w:rsid w:val="0084520D"/>
    <w:rsid w:val="00845A22"/>
    <w:rsid w:val="0084738C"/>
    <w:rsid w:val="008473C9"/>
    <w:rsid w:val="008501E7"/>
    <w:rsid w:val="00850A20"/>
    <w:rsid w:val="00850CA5"/>
    <w:rsid w:val="008516FD"/>
    <w:rsid w:val="00851749"/>
    <w:rsid w:val="00851928"/>
    <w:rsid w:val="00851F9C"/>
    <w:rsid w:val="00852975"/>
    <w:rsid w:val="00853533"/>
    <w:rsid w:val="008536B9"/>
    <w:rsid w:val="00854357"/>
    <w:rsid w:val="008545E4"/>
    <w:rsid w:val="008546AD"/>
    <w:rsid w:val="00854FA8"/>
    <w:rsid w:val="00854FFE"/>
    <w:rsid w:val="0085559B"/>
    <w:rsid w:val="0085574E"/>
    <w:rsid w:val="00856156"/>
    <w:rsid w:val="00857F62"/>
    <w:rsid w:val="0086090F"/>
    <w:rsid w:val="00860BEF"/>
    <w:rsid w:val="00861A51"/>
    <w:rsid w:val="00863125"/>
    <w:rsid w:val="008639BE"/>
    <w:rsid w:val="00863B15"/>
    <w:rsid w:val="00863D5F"/>
    <w:rsid w:val="008643AC"/>
    <w:rsid w:val="008650E4"/>
    <w:rsid w:val="00865CD3"/>
    <w:rsid w:val="0086640D"/>
    <w:rsid w:val="008667D9"/>
    <w:rsid w:val="00870346"/>
    <w:rsid w:val="008705E3"/>
    <w:rsid w:val="00871FF4"/>
    <w:rsid w:val="008722C8"/>
    <w:rsid w:val="00873B94"/>
    <w:rsid w:val="00873F8B"/>
    <w:rsid w:val="0087410D"/>
    <w:rsid w:val="008744B6"/>
    <w:rsid w:val="008745B5"/>
    <w:rsid w:val="008749C2"/>
    <w:rsid w:val="008755B4"/>
    <w:rsid w:val="008763EE"/>
    <w:rsid w:val="00876DAE"/>
    <w:rsid w:val="008773E1"/>
    <w:rsid w:val="00877E8A"/>
    <w:rsid w:val="008803DD"/>
    <w:rsid w:val="0088055B"/>
    <w:rsid w:val="0088091E"/>
    <w:rsid w:val="00881DF9"/>
    <w:rsid w:val="00881EE4"/>
    <w:rsid w:val="00883056"/>
    <w:rsid w:val="00884A17"/>
    <w:rsid w:val="00884FC8"/>
    <w:rsid w:val="00886368"/>
    <w:rsid w:val="00886F4F"/>
    <w:rsid w:val="00887A96"/>
    <w:rsid w:val="00887EB0"/>
    <w:rsid w:val="00890187"/>
    <w:rsid w:val="00890A4F"/>
    <w:rsid w:val="00891014"/>
    <w:rsid w:val="008910CC"/>
    <w:rsid w:val="008915E0"/>
    <w:rsid w:val="00892BC6"/>
    <w:rsid w:val="00893379"/>
    <w:rsid w:val="00894836"/>
    <w:rsid w:val="00894F7C"/>
    <w:rsid w:val="00895798"/>
    <w:rsid w:val="0089598A"/>
    <w:rsid w:val="008961F4"/>
    <w:rsid w:val="008964E3"/>
    <w:rsid w:val="0089710B"/>
    <w:rsid w:val="00897505"/>
    <w:rsid w:val="00897AD8"/>
    <w:rsid w:val="008A029D"/>
    <w:rsid w:val="008A02FE"/>
    <w:rsid w:val="008A0568"/>
    <w:rsid w:val="008A1382"/>
    <w:rsid w:val="008A19E6"/>
    <w:rsid w:val="008A2B83"/>
    <w:rsid w:val="008A3ECA"/>
    <w:rsid w:val="008A3F35"/>
    <w:rsid w:val="008A3F46"/>
    <w:rsid w:val="008A4467"/>
    <w:rsid w:val="008A4D6A"/>
    <w:rsid w:val="008A582F"/>
    <w:rsid w:val="008A76EE"/>
    <w:rsid w:val="008A780D"/>
    <w:rsid w:val="008B1356"/>
    <w:rsid w:val="008B1625"/>
    <w:rsid w:val="008B2870"/>
    <w:rsid w:val="008B3ABF"/>
    <w:rsid w:val="008B3D2D"/>
    <w:rsid w:val="008B451C"/>
    <w:rsid w:val="008B4B58"/>
    <w:rsid w:val="008B5148"/>
    <w:rsid w:val="008B5EC3"/>
    <w:rsid w:val="008B5F16"/>
    <w:rsid w:val="008B648F"/>
    <w:rsid w:val="008C02E4"/>
    <w:rsid w:val="008C0F59"/>
    <w:rsid w:val="008C1F2D"/>
    <w:rsid w:val="008C281E"/>
    <w:rsid w:val="008C2AB1"/>
    <w:rsid w:val="008C2CF5"/>
    <w:rsid w:val="008C3EDF"/>
    <w:rsid w:val="008C41F4"/>
    <w:rsid w:val="008C55EB"/>
    <w:rsid w:val="008C57FE"/>
    <w:rsid w:val="008C646C"/>
    <w:rsid w:val="008C7DD0"/>
    <w:rsid w:val="008D02E2"/>
    <w:rsid w:val="008D15BE"/>
    <w:rsid w:val="008D197B"/>
    <w:rsid w:val="008D1E44"/>
    <w:rsid w:val="008D1E4D"/>
    <w:rsid w:val="008D287E"/>
    <w:rsid w:val="008D383D"/>
    <w:rsid w:val="008D3A13"/>
    <w:rsid w:val="008D5894"/>
    <w:rsid w:val="008D5DD7"/>
    <w:rsid w:val="008D622C"/>
    <w:rsid w:val="008D745F"/>
    <w:rsid w:val="008D7619"/>
    <w:rsid w:val="008D7892"/>
    <w:rsid w:val="008E0357"/>
    <w:rsid w:val="008E15BF"/>
    <w:rsid w:val="008E24C0"/>
    <w:rsid w:val="008E269E"/>
    <w:rsid w:val="008E300A"/>
    <w:rsid w:val="008E3172"/>
    <w:rsid w:val="008E3E06"/>
    <w:rsid w:val="008E4175"/>
    <w:rsid w:val="008E43BE"/>
    <w:rsid w:val="008E4F19"/>
    <w:rsid w:val="008E560F"/>
    <w:rsid w:val="008E5831"/>
    <w:rsid w:val="008E77EE"/>
    <w:rsid w:val="008E7B38"/>
    <w:rsid w:val="008F12A1"/>
    <w:rsid w:val="008F4AEF"/>
    <w:rsid w:val="008F6771"/>
    <w:rsid w:val="008F79B6"/>
    <w:rsid w:val="008F7B03"/>
    <w:rsid w:val="008F7D79"/>
    <w:rsid w:val="00900C68"/>
    <w:rsid w:val="00900D1B"/>
    <w:rsid w:val="009016EE"/>
    <w:rsid w:val="0090213A"/>
    <w:rsid w:val="00902A02"/>
    <w:rsid w:val="009038F4"/>
    <w:rsid w:val="00903E21"/>
    <w:rsid w:val="00903EFE"/>
    <w:rsid w:val="00903FB8"/>
    <w:rsid w:val="009046E2"/>
    <w:rsid w:val="00905E48"/>
    <w:rsid w:val="00905F4C"/>
    <w:rsid w:val="009067CA"/>
    <w:rsid w:val="009071AA"/>
    <w:rsid w:val="0090774D"/>
    <w:rsid w:val="009109E1"/>
    <w:rsid w:val="00911838"/>
    <w:rsid w:val="00911970"/>
    <w:rsid w:val="00911BE0"/>
    <w:rsid w:val="00912734"/>
    <w:rsid w:val="00913375"/>
    <w:rsid w:val="00913EBB"/>
    <w:rsid w:val="00914271"/>
    <w:rsid w:val="00914393"/>
    <w:rsid w:val="00914400"/>
    <w:rsid w:val="00914B29"/>
    <w:rsid w:val="0091527B"/>
    <w:rsid w:val="009154FC"/>
    <w:rsid w:val="0091692C"/>
    <w:rsid w:val="00916E9C"/>
    <w:rsid w:val="00917109"/>
    <w:rsid w:val="0092105F"/>
    <w:rsid w:val="00921E8C"/>
    <w:rsid w:val="0092237C"/>
    <w:rsid w:val="0092324F"/>
    <w:rsid w:val="0092352E"/>
    <w:rsid w:val="009247C4"/>
    <w:rsid w:val="00927D8A"/>
    <w:rsid w:val="0093039A"/>
    <w:rsid w:val="00930706"/>
    <w:rsid w:val="009309A3"/>
    <w:rsid w:val="00930F5F"/>
    <w:rsid w:val="009319DC"/>
    <w:rsid w:val="00932D42"/>
    <w:rsid w:val="00933237"/>
    <w:rsid w:val="00933324"/>
    <w:rsid w:val="00933C7C"/>
    <w:rsid w:val="00934005"/>
    <w:rsid w:val="00934181"/>
    <w:rsid w:val="00935387"/>
    <w:rsid w:val="0093582C"/>
    <w:rsid w:val="00936A51"/>
    <w:rsid w:val="00937574"/>
    <w:rsid w:val="00937FC9"/>
    <w:rsid w:val="0094014C"/>
    <w:rsid w:val="00940D16"/>
    <w:rsid w:val="009417A8"/>
    <w:rsid w:val="009427F8"/>
    <w:rsid w:val="0094337B"/>
    <w:rsid w:val="00943E1A"/>
    <w:rsid w:val="00943FF7"/>
    <w:rsid w:val="00944D8F"/>
    <w:rsid w:val="00945ABF"/>
    <w:rsid w:val="00946046"/>
    <w:rsid w:val="009477AD"/>
    <w:rsid w:val="00947DD6"/>
    <w:rsid w:val="00950866"/>
    <w:rsid w:val="00954A22"/>
    <w:rsid w:val="00954F10"/>
    <w:rsid w:val="00955078"/>
    <w:rsid w:val="00955EFB"/>
    <w:rsid w:val="00956784"/>
    <w:rsid w:val="00956B8D"/>
    <w:rsid w:val="00956C90"/>
    <w:rsid w:val="0095721A"/>
    <w:rsid w:val="0095765B"/>
    <w:rsid w:val="009603E3"/>
    <w:rsid w:val="00960BAA"/>
    <w:rsid w:val="00960F5B"/>
    <w:rsid w:val="00962A67"/>
    <w:rsid w:val="00962C69"/>
    <w:rsid w:val="00963DDC"/>
    <w:rsid w:val="00963FFB"/>
    <w:rsid w:val="009646D0"/>
    <w:rsid w:val="00964CE6"/>
    <w:rsid w:val="00965391"/>
    <w:rsid w:val="009665F3"/>
    <w:rsid w:val="00966B59"/>
    <w:rsid w:val="00966CCE"/>
    <w:rsid w:val="009672F5"/>
    <w:rsid w:val="0097045C"/>
    <w:rsid w:val="0097104F"/>
    <w:rsid w:val="00971115"/>
    <w:rsid w:val="009718A3"/>
    <w:rsid w:val="009718AA"/>
    <w:rsid w:val="00971B09"/>
    <w:rsid w:val="00972919"/>
    <w:rsid w:val="00972F96"/>
    <w:rsid w:val="0097469C"/>
    <w:rsid w:val="00974BC5"/>
    <w:rsid w:val="00975178"/>
    <w:rsid w:val="00975AB9"/>
    <w:rsid w:val="00975D24"/>
    <w:rsid w:val="0097642A"/>
    <w:rsid w:val="009765F2"/>
    <w:rsid w:val="00981CD2"/>
    <w:rsid w:val="00981FC2"/>
    <w:rsid w:val="00982D5A"/>
    <w:rsid w:val="00983CB4"/>
    <w:rsid w:val="00984495"/>
    <w:rsid w:val="009846F3"/>
    <w:rsid w:val="00984CD4"/>
    <w:rsid w:val="00984EA1"/>
    <w:rsid w:val="009853DF"/>
    <w:rsid w:val="00985B6C"/>
    <w:rsid w:val="00986CB2"/>
    <w:rsid w:val="0098782D"/>
    <w:rsid w:val="00987862"/>
    <w:rsid w:val="00987E10"/>
    <w:rsid w:val="009903B9"/>
    <w:rsid w:val="00990410"/>
    <w:rsid w:val="00990844"/>
    <w:rsid w:val="00993548"/>
    <w:rsid w:val="00995BE7"/>
    <w:rsid w:val="0099651A"/>
    <w:rsid w:val="00996900"/>
    <w:rsid w:val="00996CEB"/>
    <w:rsid w:val="00997219"/>
    <w:rsid w:val="0099737B"/>
    <w:rsid w:val="009A05A0"/>
    <w:rsid w:val="009A13AA"/>
    <w:rsid w:val="009A1E43"/>
    <w:rsid w:val="009A210F"/>
    <w:rsid w:val="009A26A2"/>
    <w:rsid w:val="009A28C2"/>
    <w:rsid w:val="009A297F"/>
    <w:rsid w:val="009A2BEF"/>
    <w:rsid w:val="009A3AAF"/>
    <w:rsid w:val="009A3FF9"/>
    <w:rsid w:val="009A45A2"/>
    <w:rsid w:val="009A6367"/>
    <w:rsid w:val="009A6ABB"/>
    <w:rsid w:val="009A717A"/>
    <w:rsid w:val="009A72E4"/>
    <w:rsid w:val="009A7923"/>
    <w:rsid w:val="009A7A88"/>
    <w:rsid w:val="009B036A"/>
    <w:rsid w:val="009B0C25"/>
    <w:rsid w:val="009B1B5D"/>
    <w:rsid w:val="009B2597"/>
    <w:rsid w:val="009B2657"/>
    <w:rsid w:val="009B354A"/>
    <w:rsid w:val="009B3C0A"/>
    <w:rsid w:val="009B42A1"/>
    <w:rsid w:val="009B5647"/>
    <w:rsid w:val="009B5FA2"/>
    <w:rsid w:val="009B65F6"/>
    <w:rsid w:val="009B6701"/>
    <w:rsid w:val="009B78CA"/>
    <w:rsid w:val="009B7D0B"/>
    <w:rsid w:val="009C02A0"/>
    <w:rsid w:val="009C0628"/>
    <w:rsid w:val="009C114E"/>
    <w:rsid w:val="009C1414"/>
    <w:rsid w:val="009C144B"/>
    <w:rsid w:val="009C1D59"/>
    <w:rsid w:val="009C27EC"/>
    <w:rsid w:val="009C3182"/>
    <w:rsid w:val="009C3649"/>
    <w:rsid w:val="009C51FF"/>
    <w:rsid w:val="009C5F1F"/>
    <w:rsid w:val="009C787A"/>
    <w:rsid w:val="009D0042"/>
    <w:rsid w:val="009D008C"/>
    <w:rsid w:val="009D0321"/>
    <w:rsid w:val="009D09A0"/>
    <w:rsid w:val="009D13FB"/>
    <w:rsid w:val="009D1435"/>
    <w:rsid w:val="009D1EC1"/>
    <w:rsid w:val="009D204A"/>
    <w:rsid w:val="009D3861"/>
    <w:rsid w:val="009D5135"/>
    <w:rsid w:val="009D5DCD"/>
    <w:rsid w:val="009D6595"/>
    <w:rsid w:val="009D7581"/>
    <w:rsid w:val="009D79CF"/>
    <w:rsid w:val="009E0439"/>
    <w:rsid w:val="009E0A07"/>
    <w:rsid w:val="009E120C"/>
    <w:rsid w:val="009E4751"/>
    <w:rsid w:val="009E7D0A"/>
    <w:rsid w:val="009F00BF"/>
    <w:rsid w:val="009F0C4A"/>
    <w:rsid w:val="009F2440"/>
    <w:rsid w:val="009F2AB8"/>
    <w:rsid w:val="009F31A5"/>
    <w:rsid w:val="009F33DA"/>
    <w:rsid w:val="009F3461"/>
    <w:rsid w:val="009F3FA7"/>
    <w:rsid w:val="009F4058"/>
    <w:rsid w:val="009F51EF"/>
    <w:rsid w:val="009F5909"/>
    <w:rsid w:val="009F5EB0"/>
    <w:rsid w:val="009F7709"/>
    <w:rsid w:val="009F78C1"/>
    <w:rsid w:val="00A00812"/>
    <w:rsid w:val="00A01C54"/>
    <w:rsid w:val="00A02049"/>
    <w:rsid w:val="00A02A19"/>
    <w:rsid w:val="00A032B9"/>
    <w:rsid w:val="00A03DDF"/>
    <w:rsid w:val="00A047DE"/>
    <w:rsid w:val="00A04880"/>
    <w:rsid w:val="00A05145"/>
    <w:rsid w:val="00A054DE"/>
    <w:rsid w:val="00A05B84"/>
    <w:rsid w:val="00A05FB6"/>
    <w:rsid w:val="00A06BD4"/>
    <w:rsid w:val="00A07206"/>
    <w:rsid w:val="00A07AB8"/>
    <w:rsid w:val="00A10285"/>
    <w:rsid w:val="00A104FF"/>
    <w:rsid w:val="00A112C1"/>
    <w:rsid w:val="00A1234A"/>
    <w:rsid w:val="00A124E0"/>
    <w:rsid w:val="00A13069"/>
    <w:rsid w:val="00A132A3"/>
    <w:rsid w:val="00A13B48"/>
    <w:rsid w:val="00A14099"/>
    <w:rsid w:val="00A1419A"/>
    <w:rsid w:val="00A141A9"/>
    <w:rsid w:val="00A14255"/>
    <w:rsid w:val="00A15125"/>
    <w:rsid w:val="00A15337"/>
    <w:rsid w:val="00A1546C"/>
    <w:rsid w:val="00A17DB0"/>
    <w:rsid w:val="00A205B2"/>
    <w:rsid w:val="00A205D1"/>
    <w:rsid w:val="00A206C9"/>
    <w:rsid w:val="00A20890"/>
    <w:rsid w:val="00A216A4"/>
    <w:rsid w:val="00A2203A"/>
    <w:rsid w:val="00A2271A"/>
    <w:rsid w:val="00A232BE"/>
    <w:rsid w:val="00A233F9"/>
    <w:rsid w:val="00A23551"/>
    <w:rsid w:val="00A23ED1"/>
    <w:rsid w:val="00A24C54"/>
    <w:rsid w:val="00A254A0"/>
    <w:rsid w:val="00A264E1"/>
    <w:rsid w:val="00A26ED6"/>
    <w:rsid w:val="00A2787A"/>
    <w:rsid w:val="00A309B5"/>
    <w:rsid w:val="00A322E0"/>
    <w:rsid w:val="00A32D5E"/>
    <w:rsid w:val="00A3338E"/>
    <w:rsid w:val="00A334B9"/>
    <w:rsid w:val="00A337A0"/>
    <w:rsid w:val="00A3498D"/>
    <w:rsid w:val="00A35577"/>
    <w:rsid w:val="00A3763E"/>
    <w:rsid w:val="00A40276"/>
    <w:rsid w:val="00A4095D"/>
    <w:rsid w:val="00A40DFA"/>
    <w:rsid w:val="00A415A9"/>
    <w:rsid w:val="00A41E8A"/>
    <w:rsid w:val="00A42319"/>
    <w:rsid w:val="00A424EB"/>
    <w:rsid w:val="00A42775"/>
    <w:rsid w:val="00A42B09"/>
    <w:rsid w:val="00A43E06"/>
    <w:rsid w:val="00A43EED"/>
    <w:rsid w:val="00A44676"/>
    <w:rsid w:val="00A446F4"/>
    <w:rsid w:val="00A449DB"/>
    <w:rsid w:val="00A44DC3"/>
    <w:rsid w:val="00A46380"/>
    <w:rsid w:val="00A46BE7"/>
    <w:rsid w:val="00A47FC2"/>
    <w:rsid w:val="00A50565"/>
    <w:rsid w:val="00A51070"/>
    <w:rsid w:val="00A53A44"/>
    <w:rsid w:val="00A53BC7"/>
    <w:rsid w:val="00A53EDF"/>
    <w:rsid w:val="00A545F4"/>
    <w:rsid w:val="00A557F4"/>
    <w:rsid w:val="00A55F65"/>
    <w:rsid w:val="00A5636F"/>
    <w:rsid w:val="00A563B5"/>
    <w:rsid w:val="00A56EC0"/>
    <w:rsid w:val="00A5792B"/>
    <w:rsid w:val="00A60318"/>
    <w:rsid w:val="00A606AE"/>
    <w:rsid w:val="00A6238C"/>
    <w:rsid w:val="00A628B3"/>
    <w:rsid w:val="00A62F2B"/>
    <w:rsid w:val="00A6453A"/>
    <w:rsid w:val="00A64FC8"/>
    <w:rsid w:val="00A65210"/>
    <w:rsid w:val="00A66099"/>
    <w:rsid w:val="00A6624F"/>
    <w:rsid w:val="00A66EFE"/>
    <w:rsid w:val="00A67B20"/>
    <w:rsid w:val="00A67F8E"/>
    <w:rsid w:val="00A700F1"/>
    <w:rsid w:val="00A70ED7"/>
    <w:rsid w:val="00A7148B"/>
    <w:rsid w:val="00A72274"/>
    <w:rsid w:val="00A729A4"/>
    <w:rsid w:val="00A740B5"/>
    <w:rsid w:val="00A74734"/>
    <w:rsid w:val="00A74EFA"/>
    <w:rsid w:val="00A7581A"/>
    <w:rsid w:val="00A75EB4"/>
    <w:rsid w:val="00A76939"/>
    <w:rsid w:val="00A80322"/>
    <w:rsid w:val="00A817C6"/>
    <w:rsid w:val="00A833A2"/>
    <w:rsid w:val="00A85CED"/>
    <w:rsid w:val="00A85F69"/>
    <w:rsid w:val="00A862E3"/>
    <w:rsid w:val="00A86793"/>
    <w:rsid w:val="00A900B6"/>
    <w:rsid w:val="00A916D3"/>
    <w:rsid w:val="00A924D4"/>
    <w:rsid w:val="00A92F8A"/>
    <w:rsid w:val="00A93F80"/>
    <w:rsid w:val="00A9463E"/>
    <w:rsid w:val="00A94BE5"/>
    <w:rsid w:val="00A97DD3"/>
    <w:rsid w:val="00A97E81"/>
    <w:rsid w:val="00AA2D1C"/>
    <w:rsid w:val="00AA3B97"/>
    <w:rsid w:val="00AA42AF"/>
    <w:rsid w:val="00AA42FA"/>
    <w:rsid w:val="00AA5193"/>
    <w:rsid w:val="00AA522E"/>
    <w:rsid w:val="00AA5801"/>
    <w:rsid w:val="00AA5EC7"/>
    <w:rsid w:val="00AA6148"/>
    <w:rsid w:val="00AA78AB"/>
    <w:rsid w:val="00AB0000"/>
    <w:rsid w:val="00AB19F1"/>
    <w:rsid w:val="00AB1E89"/>
    <w:rsid w:val="00AB2341"/>
    <w:rsid w:val="00AB319E"/>
    <w:rsid w:val="00AB511D"/>
    <w:rsid w:val="00AB59E9"/>
    <w:rsid w:val="00AB5B0B"/>
    <w:rsid w:val="00AB5B1E"/>
    <w:rsid w:val="00AB5D3C"/>
    <w:rsid w:val="00AB5EDE"/>
    <w:rsid w:val="00AC00BB"/>
    <w:rsid w:val="00AC2197"/>
    <w:rsid w:val="00AC2348"/>
    <w:rsid w:val="00AC27E2"/>
    <w:rsid w:val="00AC2E98"/>
    <w:rsid w:val="00AC4C68"/>
    <w:rsid w:val="00AC57DA"/>
    <w:rsid w:val="00AC597D"/>
    <w:rsid w:val="00AC5D96"/>
    <w:rsid w:val="00AC6091"/>
    <w:rsid w:val="00AC6921"/>
    <w:rsid w:val="00AC6BB7"/>
    <w:rsid w:val="00AC6F32"/>
    <w:rsid w:val="00AC728C"/>
    <w:rsid w:val="00AC74BB"/>
    <w:rsid w:val="00AD0028"/>
    <w:rsid w:val="00AD0141"/>
    <w:rsid w:val="00AD0803"/>
    <w:rsid w:val="00AD0871"/>
    <w:rsid w:val="00AD24C1"/>
    <w:rsid w:val="00AD32B0"/>
    <w:rsid w:val="00AD35F4"/>
    <w:rsid w:val="00AD3B06"/>
    <w:rsid w:val="00AD403D"/>
    <w:rsid w:val="00AD409B"/>
    <w:rsid w:val="00AD453C"/>
    <w:rsid w:val="00AD4D9C"/>
    <w:rsid w:val="00AD522B"/>
    <w:rsid w:val="00AD5F0C"/>
    <w:rsid w:val="00AD728D"/>
    <w:rsid w:val="00AD7DA7"/>
    <w:rsid w:val="00AE0373"/>
    <w:rsid w:val="00AE0716"/>
    <w:rsid w:val="00AE252E"/>
    <w:rsid w:val="00AE2E7F"/>
    <w:rsid w:val="00AE2FCE"/>
    <w:rsid w:val="00AE352F"/>
    <w:rsid w:val="00AE3729"/>
    <w:rsid w:val="00AE3FE3"/>
    <w:rsid w:val="00AE4207"/>
    <w:rsid w:val="00AE4466"/>
    <w:rsid w:val="00AE4D27"/>
    <w:rsid w:val="00AE4DB0"/>
    <w:rsid w:val="00AE4FB3"/>
    <w:rsid w:val="00AE5E4F"/>
    <w:rsid w:val="00AE6036"/>
    <w:rsid w:val="00AE6652"/>
    <w:rsid w:val="00AE6FDB"/>
    <w:rsid w:val="00AF0B9E"/>
    <w:rsid w:val="00AF1165"/>
    <w:rsid w:val="00AF12DB"/>
    <w:rsid w:val="00AF208F"/>
    <w:rsid w:val="00AF216D"/>
    <w:rsid w:val="00AF21EC"/>
    <w:rsid w:val="00AF28C6"/>
    <w:rsid w:val="00AF33A6"/>
    <w:rsid w:val="00AF3857"/>
    <w:rsid w:val="00AF3E57"/>
    <w:rsid w:val="00AF4B28"/>
    <w:rsid w:val="00AF500F"/>
    <w:rsid w:val="00AF55D0"/>
    <w:rsid w:val="00AF57D2"/>
    <w:rsid w:val="00AF5D53"/>
    <w:rsid w:val="00AF613B"/>
    <w:rsid w:val="00AF631B"/>
    <w:rsid w:val="00AF75CD"/>
    <w:rsid w:val="00AF76E0"/>
    <w:rsid w:val="00AF7FBF"/>
    <w:rsid w:val="00B0097B"/>
    <w:rsid w:val="00B01093"/>
    <w:rsid w:val="00B0170B"/>
    <w:rsid w:val="00B01BA2"/>
    <w:rsid w:val="00B04657"/>
    <w:rsid w:val="00B04ABC"/>
    <w:rsid w:val="00B04DA1"/>
    <w:rsid w:val="00B0542A"/>
    <w:rsid w:val="00B05EAF"/>
    <w:rsid w:val="00B06881"/>
    <w:rsid w:val="00B069EF"/>
    <w:rsid w:val="00B06F92"/>
    <w:rsid w:val="00B106F6"/>
    <w:rsid w:val="00B109CD"/>
    <w:rsid w:val="00B10E66"/>
    <w:rsid w:val="00B1201C"/>
    <w:rsid w:val="00B124AD"/>
    <w:rsid w:val="00B142FF"/>
    <w:rsid w:val="00B143C5"/>
    <w:rsid w:val="00B14F20"/>
    <w:rsid w:val="00B15915"/>
    <w:rsid w:val="00B15CCB"/>
    <w:rsid w:val="00B16D40"/>
    <w:rsid w:val="00B17579"/>
    <w:rsid w:val="00B20777"/>
    <w:rsid w:val="00B20DC6"/>
    <w:rsid w:val="00B2130E"/>
    <w:rsid w:val="00B21B43"/>
    <w:rsid w:val="00B2258D"/>
    <w:rsid w:val="00B24C2F"/>
    <w:rsid w:val="00B24CF8"/>
    <w:rsid w:val="00B24F73"/>
    <w:rsid w:val="00B25D55"/>
    <w:rsid w:val="00B26730"/>
    <w:rsid w:val="00B27685"/>
    <w:rsid w:val="00B27E2B"/>
    <w:rsid w:val="00B30193"/>
    <w:rsid w:val="00B3073B"/>
    <w:rsid w:val="00B30D16"/>
    <w:rsid w:val="00B31230"/>
    <w:rsid w:val="00B31EF0"/>
    <w:rsid w:val="00B3231C"/>
    <w:rsid w:val="00B328BE"/>
    <w:rsid w:val="00B32F80"/>
    <w:rsid w:val="00B337AF"/>
    <w:rsid w:val="00B33BE6"/>
    <w:rsid w:val="00B33C89"/>
    <w:rsid w:val="00B34123"/>
    <w:rsid w:val="00B34E2A"/>
    <w:rsid w:val="00B35548"/>
    <w:rsid w:val="00B357A0"/>
    <w:rsid w:val="00B358F3"/>
    <w:rsid w:val="00B36D41"/>
    <w:rsid w:val="00B37103"/>
    <w:rsid w:val="00B374B4"/>
    <w:rsid w:val="00B40E82"/>
    <w:rsid w:val="00B41323"/>
    <w:rsid w:val="00B41357"/>
    <w:rsid w:val="00B41476"/>
    <w:rsid w:val="00B42357"/>
    <w:rsid w:val="00B442C8"/>
    <w:rsid w:val="00B449F6"/>
    <w:rsid w:val="00B4592C"/>
    <w:rsid w:val="00B46D13"/>
    <w:rsid w:val="00B47D99"/>
    <w:rsid w:val="00B510DB"/>
    <w:rsid w:val="00B51452"/>
    <w:rsid w:val="00B528CB"/>
    <w:rsid w:val="00B53C87"/>
    <w:rsid w:val="00B53D01"/>
    <w:rsid w:val="00B54A69"/>
    <w:rsid w:val="00B54D06"/>
    <w:rsid w:val="00B54D8C"/>
    <w:rsid w:val="00B54E05"/>
    <w:rsid w:val="00B5667A"/>
    <w:rsid w:val="00B56BF3"/>
    <w:rsid w:val="00B60416"/>
    <w:rsid w:val="00B61C38"/>
    <w:rsid w:val="00B61D0E"/>
    <w:rsid w:val="00B62EE1"/>
    <w:rsid w:val="00B64066"/>
    <w:rsid w:val="00B647B2"/>
    <w:rsid w:val="00B648BD"/>
    <w:rsid w:val="00B658EE"/>
    <w:rsid w:val="00B669D5"/>
    <w:rsid w:val="00B6759F"/>
    <w:rsid w:val="00B67CE8"/>
    <w:rsid w:val="00B67D65"/>
    <w:rsid w:val="00B70910"/>
    <w:rsid w:val="00B70B53"/>
    <w:rsid w:val="00B71D9D"/>
    <w:rsid w:val="00B7221E"/>
    <w:rsid w:val="00B722A3"/>
    <w:rsid w:val="00B725AC"/>
    <w:rsid w:val="00B7282F"/>
    <w:rsid w:val="00B73B99"/>
    <w:rsid w:val="00B73F2D"/>
    <w:rsid w:val="00B7418E"/>
    <w:rsid w:val="00B7484A"/>
    <w:rsid w:val="00B74D12"/>
    <w:rsid w:val="00B762EB"/>
    <w:rsid w:val="00B774CE"/>
    <w:rsid w:val="00B8042B"/>
    <w:rsid w:val="00B81449"/>
    <w:rsid w:val="00B82A4E"/>
    <w:rsid w:val="00B8306C"/>
    <w:rsid w:val="00B83853"/>
    <w:rsid w:val="00B85252"/>
    <w:rsid w:val="00B85483"/>
    <w:rsid w:val="00B87153"/>
    <w:rsid w:val="00B8771A"/>
    <w:rsid w:val="00B877B3"/>
    <w:rsid w:val="00B8795A"/>
    <w:rsid w:val="00B90BDD"/>
    <w:rsid w:val="00B91726"/>
    <w:rsid w:val="00B926AD"/>
    <w:rsid w:val="00B92935"/>
    <w:rsid w:val="00B92F23"/>
    <w:rsid w:val="00B9304C"/>
    <w:rsid w:val="00B93950"/>
    <w:rsid w:val="00B93EAF"/>
    <w:rsid w:val="00B948B1"/>
    <w:rsid w:val="00B95324"/>
    <w:rsid w:val="00B95F7F"/>
    <w:rsid w:val="00B97A0E"/>
    <w:rsid w:val="00BA296B"/>
    <w:rsid w:val="00BA2F4B"/>
    <w:rsid w:val="00BA387E"/>
    <w:rsid w:val="00BA435D"/>
    <w:rsid w:val="00BA55AE"/>
    <w:rsid w:val="00BA5BF6"/>
    <w:rsid w:val="00BA6898"/>
    <w:rsid w:val="00BA68D3"/>
    <w:rsid w:val="00BA6B36"/>
    <w:rsid w:val="00BA7D44"/>
    <w:rsid w:val="00BA7F18"/>
    <w:rsid w:val="00BA7FA0"/>
    <w:rsid w:val="00BB0764"/>
    <w:rsid w:val="00BB0A3B"/>
    <w:rsid w:val="00BB2389"/>
    <w:rsid w:val="00BB2688"/>
    <w:rsid w:val="00BB2CE2"/>
    <w:rsid w:val="00BB7D27"/>
    <w:rsid w:val="00BC0150"/>
    <w:rsid w:val="00BC2F00"/>
    <w:rsid w:val="00BC3A50"/>
    <w:rsid w:val="00BC49FD"/>
    <w:rsid w:val="00BC4D2A"/>
    <w:rsid w:val="00BC523A"/>
    <w:rsid w:val="00BC550A"/>
    <w:rsid w:val="00BC6F14"/>
    <w:rsid w:val="00BC7448"/>
    <w:rsid w:val="00BC76FD"/>
    <w:rsid w:val="00BD219A"/>
    <w:rsid w:val="00BD27A9"/>
    <w:rsid w:val="00BD2CB7"/>
    <w:rsid w:val="00BD3B43"/>
    <w:rsid w:val="00BD514A"/>
    <w:rsid w:val="00BD6CAB"/>
    <w:rsid w:val="00BD6E86"/>
    <w:rsid w:val="00BD747A"/>
    <w:rsid w:val="00BD76AE"/>
    <w:rsid w:val="00BE0A45"/>
    <w:rsid w:val="00BE18A1"/>
    <w:rsid w:val="00BE1C5E"/>
    <w:rsid w:val="00BE2849"/>
    <w:rsid w:val="00BE29FC"/>
    <w:rsid w:val="00BE3745"/>
    <w:rsid w:val="00BE3B96"/>
    <w:rsid w:val="00BE4285"/>
    <w:rsid w:val="00BE4E21"/>
    <w:rsid w:val="00BE75D5"/>
    <w:rsid w:val="00BE7707"/>
    <w:rsid w:val="00BF01C4"/>
    <w:rsid w:val="00BF077B"/>
    <w:rsid w:val="00BF23BD"/>
    <w:rsid w:val="00BF282C"/>
    <w:rsid w:val="00BF2997"/>
    <w:rsid w:val="00BF31D7"/>
    <w:rsid w:val="00BF3711"/>
    <w:rsid w:val="00BF417F"/>
    <w:rsid w:val="00BF41F1"/>
    <w:rsid w:val="00BF449F"/>
    <w:rsid w:val="00BF4C58"/>
    <w:rsid w:val="00BF4D87"/>
    <w:rsid w:val="00BF5831"/>
    <w:rsid w:val="00BF5E93"/>
    <w:rsid w:val="00BF6210"/>
    <w:rsid w:val="00BF62A4"/>
    <w:rsid w:val="00BF6DBB"/>
    <w:rsid w:val="00BF76F1"/>
    <w:rsid w:val="00C002BF"/>
    <w:rsid w:val="00C002EC"/>
    <w:rsid w:val="00C0091F"/>
    <w:rsid w:val="00C01DB5"/>
    <w:rsid w:val="00C02B98"/>
    <w:rsid w:val="00C03553"/>
    <w:rsid w:val="00C03A11"/>
    <w:rsid w:val="00C04049"/>
    <w:rsid w:val="00C04B3F"/>
    <w:rsid w:val="00C064AC"/>
    <w:rsid w:val="00C06D4A"/>
    <w:rsid w:val="00C06EEF"/>
    <w:rsid w:val="00C0784C"/>
    <w:rsid w:val="00C10663"/>
    <w:rsid w:val="00C10D92"/>
    <w:rsid w:val="00C111C0"/>
    <w:rsid w:val="00C118CC"/>
    <w:rsid w:val="00C11B07"/>
    <w:rsid w:val="00C1254A"/>
    <w:rsid w:val="00C14115"/>
    <w:rsid w:val="00C15631"/>
    <w:rsid w:val="00C15A5E"/>
    <w:rsid w:val="00C15F4A"/>
    <w:rsid w:val="00C163E5"/>
    <w:rsid w:val="00C16545"/>
    <w:rsid w:val="00C17168"/>
    <w:rsid w:val="00C17795"/>
    <w:rsid w:val="00C1783B"/>
    <w:rsid w:val="00C2032B"/>
    <w:rsid w:val="00C20C1F"/>
    <w:rsid w:val="00C21AD1"/>
    <w:rsid w:val="00C22C61"/>
    <w:rsid w:val="00C22D5A"/>
    <w:rsid w:val="00C24041"/>
    <w:rsid w:val="00C247F6"/>
    <w:rsid w:val="00C249FA"/>
    <w:rsid w:val="00C24C9B"/>
    <w:rsid w:val="00C24CB9"/>
    <w:rsid w:val="00C25088"/>
    <w:rsid w:val="00C25F49"/>
    <w:rsid w:val="00C26370"/>
    <w:rsid w:val="00C26754"/>
    <w:rsid w:val="00C27089"/>
    <w:rsid w:val="00C27195"/>
    <w:rsid w:val="00C27A18"/>
    <w:rsid w:val="00C27E34"/>
    <w:rsid w:val="00C30996"/>
    <w:rsid w:val="00C30E17"/>
    <w:rsid w:val="00C3112B"/>
    <w:rsid w:val="00C314F6"/>
    <w:rsid w:val="00C32718"/>
    <w:rsid w:val="00C3286A"/>
    <w:rsid w:val="00C338E9"/>
    <w:rsid w:val="00C33F32"/>
    <w:rsid w:val="00C35065"/>
    <w:rsid w:val="00C357BE"/>
    <w:rsid w:val="00C36DF2"/>
    <w:rsid w:val="00C373C3"/>
    <w:rsid w:val="00C3782E"/>
    <w:rsid w:val="00C3790B"/>
    <w:rsid w:val="00C37D52"/>
    <w:rsid w:val="00C40AA0"/>
    <w:rsid w:val="00C40E29"/>
    <w:rsid w:val="00C414DC"/>
    <w:rsid w:val="00C42E28"/>
    <w:rsid w:val="00C43EED"/>
    <w:rsid w:val="00C440D4"/>
    <w:rsid w:val="00C44512"/>
    <w:rsid w:val="00C45170"/>
    <w:rsid w:val="00C45C06"/>
    <w:rsid w:val="00C45FE6"/>
    <w:rsid w:val="00C46250"/>
    <w:rsid w:val="00C466EE"/>
    <w:rsid w:val="00C467F3"/>
    <w:rsid w:val="00C475E0"/>
    <w:rsid w:val="00C47A4E"/>
    <w:rsid w:val="00C51F01"/>
    <w:rsid w:val="00C52A3A"/>
    <w:rsid w:val="00C52A4B"/>
    <w:rsid w:val="00C52C4D"/>
    <w:rsid w:val="00C52ED9"/>
    <w:rsid w:val="00C543E9"/>
    <w:rsid w:val="00C55B16"/>
    <w:rsid w:val="00C55C9D"/>
    <w:rsid w:val="00C56517"/>
    <w:rsid w:val="00C605BB"/>
    <w:rsid w:val="00C60631"/>
    <w:rsid w:val="00C608DC"/>
    <w:rsid w:val="00C61155"/>
    <w:rsid w:val="00C61C11"/>
    <w:rsid w:val="00C63F32"/>
    <w:rsid w:val="00C661D6"/>
    <w:rsid w:val="00C6663F"/>
    <w:rsid w:val="00C66686"/>
    <w:rsid w:val="00C6675F"/>
    <w:rsid w:val="00C672AB"/>
    <w:rsid w:val="00C70A1A"/>
    <w:rsid w:val="00C70B43"/>
    <w:rsid w:val="00C70D4D"/>
    <w:rsid w:val="00C719DB"/>
    <w:rsid w:val="00C71B81"/>
    <w:rsid w:val="00C72A2D"/>
    <w:rsid w:val="00C72B65"/>
    <w:rsid w:val="00C746A5"/>
    <w:rsid w:val="00C74A1A"/>
    <w:rsid w:val="00C74CE2"/>
    <w:rsid w:val="00C761E0"/>
    <w:rsid w:val="00C765A1"/>
    <w:rsid w:val="00C7663F"/>
    <w:rsid w:val="00C81432"/>
    <w:rsid w:val="00C81C43"/>
    <w:rsid w:val="00C8277E"/>
    <w:rsid w:val="00C8317C"/>
    <w:rsid w:val="00C83254"/>
    <w:rsid w:val="00C836C1"/>
    <w:rsid w:val="00C8462B"/>
    <w:rsid w:val="00C8490E"/>
    <w:rsid w:val="00C86831"/>
    <w:rsid w:val="00C87662"/>
    <w:rsid w:val="00C902F3"/>
    <w:rsid w:val="00C90480"/>
    <w:rsid w:val="00C9087B"/>
    <w:rsid w:val="00C91EFF"/>
    <w:rsid w:val="00C9396E"/>
    <w:rsid w:val="00C93AED"/>
    <w:rsid w:val="00C93E13"/>
    <w:rsid w:val="00C93F0B"/>
    <w:rsid w:val="00C95557"/>
    <w:rsid w:val="00C95939"/>
    <w:rsid w:val="00C9621D"/>
    <w:rsid w:val="00C96803"/>
    <w:rsid w:val="00C9749E"/>
    <w:rsid w:val="00C9785D"/>
    <w:rsid w:val="00CA1475"/>
    <w:rsid w:val="00CA19A2"/>
    <w:rsid w:val="00CA1ADA"/>
    <w:rsid w:val="00CA2B7A"/>
    <w:rsid w:val="00CA3931"/>
    <w:rsid w:val="00CA3F2F"/>
    <w:rsid w:val="00CA4D57"/>
    <w:rsid w:val="00CA52DA"/>
    <w:rsid w:val="00CA5D72"/>
    <w:rsid w:val="00CA6674"/>
    <w:rsid w:val="00CA7670"/>
    <w:rsid w:val="00CB078C"/>
    <w:rsid w:val="00CB14B8"/>
    <w:rsid w:val="00CB14BA"/>
    <w:rsid w:val="00CB2395"/>
    <w:rsid w:val="00CB255B"/>
    <w:rsid w:val="00CB2568"/>
    <w:rsid w:val="00CB450E"/>
    <w:rsid w:val="00CB4C78"/>
    <w:rsid w:val="00CB52FB"/>
    <w:rsid w:val="00CB7317"/>
    <w:rsid w:val="00CB7D83"/>
    <w:rsid w:val="00CB7F18"/>
    <w:rsid w:val="00CC0DF6"/>
    <w:rsid w:val="00CC1D82"/>
    <w:rsid w:val="00CC2B7A"/>
    <w:rsid w:val="00CC2F13"/>
    <w:rsid w:val="00CC379A"/>
    <w:rsid w:val="00CC575B"/>
    <w:rsid w:val="00CC5899"/>
    <w:rsid w:val="00CC6AE3"/>
    <w:rsid w:val="00CC79D8"/>
    <w:rsid w:val="00CC7F01"/>
    <w:rsid w:val="00CD0AD3"/>
    <w:rsid w:val="00CD19CE"/>
    <w:rsid w:val="00CD1FDF"/>
    <w:rsid w:val="00CD2714"/>
    <w:rsid w:val="00CD3059"/>
    <w:rsid w:val="00CD332E"/>
    <w:rsid w:val="00CD338D"/>
    <w:rsid w:val="00CD3AD6"/>
    <w:rsid w:val="00CD44F3"/>
    <w:rsid w:val="00CD6175"/>
    <w:rsid w:val="00CD6A07"/>
    <w:rsid w:val="00CD79B2"/>
    <w:rsid w:val="00CE0933"/>
    <w:rsid w:val="00CE14BC"/>
    <w:rsid w:val="00CE1D54"/>
    <w:rsid w:val="00CE1F2C"/>
    <w:rsid w:val="00CE25E8"/>
    <w:rsid w:val="00CE3C6C"/>
    <w:rsid w:val="00CE3FB3"/>
    <w:rsid w:val="00CE427E"/>
    <w:rsid w:val="00CE4291"/>
    <w:rsid w:val="00CE4FAD"/>
    <w:rsid w:val="00CE501C"/>
    <w:rsid w:val="00CE5683"/>
    <w:rsid w:val="00CE575E"/>
    <w:rsid w:val="00CE6AA4"/>
    <w:rsid w:val="00CF0F8D"/>
    <w:rsid w:val="00CF1D95"/>
    <w:rsid w:val="00CF26D3"/>
    <w:rsid w:val="00CF4DFD"/>
    <w:rsid w:val="00CF4E72"/>
    <w:rsid w:val="00CF52A3"/>
    <w:rsid w:val="00CF6F76"/>
    <w:rsid w:val="00CF78B5"/>
    <w:rsid w:val="00D008EC"/>
    <w:rsid w:val="00D00D4F"/>
    <w:rsid w:val="00D01E22"/>
    <w:rsid w:val="00D026CA"/>
    <w:rsid w:val="00D03549"/>
    <w:rsid w:val="00D03B9B"/>
    <w:rsid w:val="00D0413A"/>
    <w:rsid w:val="00D04F15"/>
    <w:rsid w:val="00D0529B"/>
    <w:rsid w:val="00D102F1"/>
    <w:rsid w:val="00D10693"/>
    <w:rsid w:val="00D10FB1"/>
    <w:rsid w:val="00D115FE"/>
    <w:rsid w:val="00D12476"/>
    <w:rsid w:val="00D12743"/>
    <w:rsid w:val="00D129BF"/>
    <w:rsid w:val="00D131E5"/>
    <w:rsid w:val="00D1391C"/>
    <w:rsid w:val="00D13ACF"/>
    <w:rsid w:val="00D14A63"/>
    <w:rsid w:val="00D14C96"/>
    <w:rsid w:val="00D15867"/>
    <w:rsid w:val="00D158C2"/>
    <w:rsid w:val="00D16673"/>
    <w:rsid w:val="00D16CBC"/>
    <w:rsid w:val="00D17322"/>
    <w:rsid w:val="00D1752A"/>
    <w:rsid w:val="00D2029C"/>
    <w:rsid w:val="00D22784"/>
    <w:rsid w:val="00D22819"/>
    <w:rsid w:val="00D23028"/>
    <w:rsid w:val="00D23CF3"/>
    <w:rsid w:val="00D23FA2"/>
    <w:rsid w:val="00D2462E"/>
    <w:rsid w:val="00D24FA6"/>
    <w:rsid w:val="00D25540"/>
    <w:rsid w:val="00D266B2"/>
    <w:rsid w:val="00D303EE"/>
    <w:rsid w:val="00D30483"/>
    <w:rsid w:val="00D31D08"/>
    <w:rsid w:val="00D3385B"/>
    <w:rsid w:val="00D33988"/>
    <w:rsid w:val="00D33B14"/>
    <w:rsid w:val="00D341B6"/>
    <w:rsid w:val="00D348D9"/>
    <w:rsid w:val="00D35A09"/>
    <w:rsid w:val="00D3693C"/>
    <w:rsid w:val="00D37876"/>
    <w:rsid w:val="00D40281"/>
    <w:rsid w:val="00D40464"/>
    <w:rsid w:val="00D40889"/>
    <w:rsid w:val="00D42B74"/>
    <w:rsid w:val="00D4351F"/>
    <w:rsid w:val="00D444B9"/>
    <w:rsid w:val="00D447C4"/>
    <w:rsid w:val="00D4552A"/>
    <w:rsid w:val="00D45569"/>
    <w:rsid w:val="00D46706"/>
    <w:rsid w:val="00D46B3C"/>
    <w:rsid w:val="00D46DBF"/>
    <w:rsid w:val="00D479AA"/>
    <w:rsid w:val="00D47DA5"/>
    <w:rsid w:val="00D505D1"/>
    <w:rsid w:val="00D50C61"/>
    <w:rsid w:val="00D520A1"/>
    <w:rsid w:val="00D52300"/>
    <w:rsid w:val="00D52FE1"/>
    <w:rsid w:val="00D53619"/>
    <w:rsid w:val="00D53706"/>
    <w:rsid w:val="00D53BC5"/>
    <w:rsid w:val="00D53DC9"/>
    <w:rsid w:val="00D55434"/>
    <w:rsid w:val="00D55A30"/>
    <w:rsid w:val="00D56C54"/>
    <w:rsid w:val="00D57D5E"/>
    <w:rsid w:val="00D600A7"/>
    <w:rsid w:val="00D60683"/>
    <w:rsid w:val="00D6068C"/>
    <w:rsid w:val="00D61A35"/>
    <w:rsid w:val="00D62253"/>
    <w:rsid w:val="00D629F9"/>
    <w:rsid w:val="00D638C1"/>
    <w:rsid w:val="00D649AD"/>
    <w:rsid w:val="00D6533B"/>
    <w:rsid w:val="00D66827"/>
    <w:rsid w:val="00D66B3C"/>
    <w:rsid w:val="00D66D09"/>
    <w:rsid w:val="00D66F68"/>
    <w:rsid w:val="00D674DB"/>
    <w:rsid w:val="00D70BD8"/>
    <w:rsid w:val="00D712EE"/>
    <w:rsid w:val="00D71AE7"/>
    <w:rsid w:val="00D71F6E"/>
    <w:rsid w:val="00D723B3"/>
    <w:rsid w:val="00D726A1"/>
    <w:rsid w:val="00D729CE"/>
    <w:rsid w:val="00D729E1"/>
    <w:rsid w:val="00D72A41"/>
    <w:rsid w:val="00D72EF5"/>
    <w:rsid w:val="00D73ABA"/>
    <w:rsid w:val="00D756AC"/>
    <w:rsid w:val="00D76E84"/>
    <w:rsid w:val="00D775F0"/>
    <w:rsid w:val="00D77BE3"/>
    <w:rsid w:val="00D80BE2"/>
    <w:rsid w:val="00D80EB4"/>
    <w:rsid w:val="00D8129B"/>
    <w:rsid w:val="00D8169D"/>
    <w:rsid w:val="00D81977"/>
    <w:rsid w:val="00D82F7F"/>
    <w:rsid w:val="00D83241"/>
    <w:rsid w:val="00D838AB"/>
    <w:rsid w:val="00D8409B"/>
    <w:rsid w:val="00D84B72"/>
    <w:rsid w:val="00D852D2"/>
    <w:rsid w:val="00D86B92"/>
    <w:rsid w:val="00D901D3"/>
    <w:rsid w:val="00D9062C"/>
    <w:rsid w:val="00D912BC"/>
    <w:rsid w:val="00D920BA"/>
    <w:rsid w:val="00D929FF"/>
    <w:rsid w:val="00D92EED"/>
    <w:rsid w:val="00D93142"/>
    <w:rsid w:val="00D93603"/>
    <w:rsid w:val="00D93CCD"/>
    <w:rsid w:val="00D94390"/>
    <w:rsid w:val="00D94E6A"/>
    <w:rsid w:val="00D95299"/>
    <w:rsid w:val="00D9563D"/>
    <w:rsid w:val="00D95EC2"/>
    <w:rsid w:val="00D96450"/>
    <w:rsid w:val="00D964E6"/>
    <w:rsid w:val="00D96557"/>
    <w:rsid w:val="00D965D4"/>
    <w:rsid w:val="00D970CD"/>
    <w:rsid w:val="00D97A20"/>
    <w:rsid w:val="00DA19E0"/>
    <w:rsid w:val="00DA1DDF"/>
    <w:rsid w:val="00DA1FDE"/>
    <w:rsid w:val="00DA2A51"/>
    <w:rsid w:val="00DA2D1C"/>
    <w:rsid w:val="00DA2D9F"/>
    <w:rsid w:val="00DA2DE2"/>
    <w:rsid w:val="00DA33B9"/>
    <w:rsid w:val="00DA3C8C"/>
    <w:rsid w:val="00DA3DF0"/>
    <w:rsid w:val="00DA4063"/>
    <w:rsid w:val="00DA421B"/>
    <w:rsid w:val="00DA4893"/>
    <w:rsid w:val="00DA549C"/>
    <w:rsid w:val="00DA6429"/>
    <w:rsid w:val="00DB05C4"/>
    <w:rsid w:val="00DB1100"/>
    <w:rsid w:val="00DB1794"/>
    <w:rsid w:val="00DB2184"/>
    <w:rsid w:val="00DB2304"/>
    <w:rsid w:val="00DB321A"/>
    <w:rsid w:val="00DB329C"/>
    <w:rsid w:val="00DB3550"/>
    <w:rsid w:val="00DB36CD"/>
    <w:rsid w:val="00DB4E4B"/>
    <w:rsid w:val="00DB69F1"/>
    <w:rsid w:val="00DB73A7"/>
    <w:rsid w:val="00DB74A1"/>
    <w:rsid w:val="00DB7ABE"/>
    <w:rsid w:val="00DC05C1"/>
    <w:rsid w:val="00DC0A64"/>
    <w:rsid w:val="00DC16A0"/>
    <w:rsid w:val="00DC1A63"/>
    <w:rsid w:val="00DC262A"/>
    <w:rsid w:val="00DC2D86"/>
    <w:rsid w:val="00DC345D"/>
    <w:rsid w:val="00DC3A25"/>
    <w:rsid w:val="00DC3F34"/>
    <w:rsid w:val="00DC4886"/>
    <w:rsid w:val="00DC48B9"/>
    <w:rsid w:val="00DC64A8"/>
    <w:rsid w:val="00DC694F"/>
    <w:rsid w:val="00DC78C0"/>
    <w:rsid w:val="00DC7F11"/>
    <w:rsid w:val="00DC7F30"/>
    <w:rsid w:val="00DD0069"/>
    <w:rsid w:val="00DD03B8"/>
    <w:rsid w:val="00DD0D86"/>
    <w:rsid w:val="00DD14DD"/>
    <w:rsid w:val="00DD2776"/>
    <w:rsid w:val="00DD277C"/>
    <w:rsid w:val="00DD31B0"/>
    <w:rsid w:val="00DD396B"/>
    <w:rsid w:val="00DD464B"/>
    <w:rsid w:val="00DD4AFF"/>
    <w:rsid w:val="00DD4E31"/>
    <w:rsid w:val="00DD51D7"/>
    <w:rsid w:val="00DD6F18"/>
    <w:rsid w:val="00DD7723"/>
    <w:rsid w:val="00DE0E34"/>
    <w:rsid w:val="00DE1385"/>
    <w:rsid w:val="00DE280A"/>
    <w:rsid w:val="00DE33E0"/>
    <w:rsid w:val="00DE33E6"/>
    <w:rsid w:val="00DE4ADE"/>
    <w:rsid w:val="00DE554A"/>
    <w:rsid w:val="00DE564F"/>
    <w:rsid w:val="00DE57B0"/>
    <w:rsid w:val="00DE6015"/>
    <w:rsid w:val="00DE6F38"/>
    <w:rsid w:val="00DE7698"/>
    <w:rsid w:val="00DE789A"/>
    <w:rsid w:val="00DF008B"/>
    <w:rsid w:val="00DF13EA"/>
    <w:rsid w:val="00DF145D"/>
    <w:rsid w:val="00DF1C4D"/>
    <w:rsid w:val="00DF1EEC"/>
    <w:rsid w:val="00DF3299"/>
    <w:rsid w:val="00DF33EE"/>
    <w:rsid w:val="00DF3F7B"/>
    <w:rsid w:val="00DF537C"/>
    <w:rsid w:val="00DF5401"/>
    <w:rsid w:val="00DF5968"/>
    <w:rsid w:val="00DF5C4D"/>
    <w:rsid w:val="00DF68C8"/>
    <w:rsid w:val="00DF6A91"/>
    <w:rsid w:val="00DF7339"/>
    <w:rsid w:val="00E00B2D"/>
    <w:rsid w:val="00E0124A"/>
    <w:rsid w:val="00E01446"/>
    <w:rsid w:val="00E01C1C"/>
    <w:rsid w:val="00E02F44"/>
    <w:rsid w:val="00E0321B"/>
    <w:rsid w:val="00E0464D"/>
    <w:rsid w:val="00E0496D"/>
    <w:rsid w:val="00E049BB"/>
    <w:rsid w:val="00E04AB1"/>
    <w:rsid w:val="00E05A47"/>
    <w:rsid w:val="00E061C9"/>
    <w:rsid w:val="00E069BA"/>
    <w:rsid w:val="00E0779E"/>
    <w:rsid w:val="00E1035F"/>
    <w:rsid w:val="00E1083E"/>
    <w:rsid w:val="00E12647"/>
    <w:rsid w:val="00E1268F"/>
    <w:rsid w:val="00E12989"/>
    <w:rsid w:val="00E132DA"/>
    <w:rsid w:val="00E135BE"/>
    <w:rsid w:val="00E13C0D"/>
    <w:rsid w:val="00E1467E"/>
    <w:rsid w:val="00E14923"/>
    <w:rsid w:val="00E15FF8"/>
    <w:rsid w:val="00E162B6"/>
    <w:rsid w:val="00E16EEC"/>
    <w:rsid w:val="00E173A8"/>
    <w:rsid w:val="00E20B93"/>
    <w:rsid w:val="00E237F3"/>
    <w:rsid w:val="00E23C1B"/>
    <w:rsid w:val="00E23F5D"/>
    <w:rsid w:val="00E24547"/>
    <w:rsid w:val="00E25706"/>
    <w:rsid w:val="00E25745"/>
    <w:rsid w:val="00E25DAB"/>
    <w:rsid w:val="00E25FED"/>
    <w:rsid w:val="00E26D31"/>
    <w:rsid w:val="00E276C2"/>
    <w:rsid w:val="00E27B0B"/>
    <w:rsid w:val="00E31172"/>
    <w:rsid w:val="00E3136A"/>
    <w:rsid w:val="00E315D6"/>
    <w:rsid w:val="00E318DE"/>
    <w:rsid w:val="00E31EDD"/>
    <w:rsid w:val="00E32990"/>
    <w:rsid w:val="00E32C65"/>
    <w:rsid w:val="00E32CAA"/>
    <w:rsid w:val="00E337DD"/>
    <w:rsid w:val="00E34236"/>
    <w:rsid w:val="00E3486A"/>
    <w:rsid w:val="00E3528C"/>
    <w:rsid w:val="00E3581D"/>
    <w:rsid w:val="00E35D42"/>
    <w:rsid w:val="00E3640A"/>
    <w:rsid w:val="00E367A1"/>
    <w:rsid w:val="00E36C86"/>
    <w:rsid w:val="00E36D85"/>
    <w:rsid w:val="00E37329"/>
    <w:rsid w:val="00E37664"/>
    <w:rsid w:val="00E40B28"/>
    <w:rsid w:val="00E40BF0"/>
    <w:rsid w:val="00E40CE0"/>
    <w:rsid w:val="00E41FB3"/>
    <w:rsid w:val="00E42198"/>
    <w:rsid w:val="00E434CE"/>
    <w:rsid w:val="00E437C6"/>
    <w:rsid w:val="00E438E5"/>
    <w:rsid w:val="00E43D1A"/>
    <w:rsid w:val="00E43E73"/>
    <w:rsid w:val="00E44F76"/>
    <w:rsid w:val="00E45057"/>
    <w:rsid w:val="00E45DE0"/>
    <w:rsid w:val="00E45E9D"/>
    <w:rsid w:val="00E46C53"/>
    <w:rsid w:val="00E51675"/>
    <w:rsid w:val="00E51C0A"/>
    <w:rsid w:val="00E51D67"/>
    <w:rsid w:val="00E52DDA"/>
    <w:rsid w:val="00E5311B"/>
    <w:rsid w:val="00E5345B"/>
    <w:rsid w:val="00E53FBE"/>
    <w:rsid w:val="00E54156"/>
    <w:rsid w:val="00E54C4C"/>
    <w:rsid w:val="00E55035"/>
    <w:rsid w:val="00E559F1"/>
    <w:rsid w:val="00E55BE9"/>
    <w:rsid w:val="00E56001"/>
    <w:rsid w:val="00E56162"/>
    <w:rsid w:val="00E5652D"/>
    <w:rsid w:val="00E601F0"/>
    <w:rsid w:val="00E615EC"/>
    <w:rsid w:val="00E61691"/>
    <w:rsid w:val="00E61928"/>
    <w:rsid w:val="00E62D75"/>
    <w:rsid w:val="00E632BB"/>
    <w:rsid w:val="00E63F24"/>
    <w:rsid w:val="00E64B9A"/>
    <w:rsid w:val="00E64FAD"/>
    <w:rsid w:val="00E654FD"/>
    <w:rsid w:val="00E65747"/>
    <w:rsid w:val="00E66775"/>
    <w:rsid w:val="00E66A63"/>
    <w:rsid w:val="00E67CE3"/>
    <w:rsid w:val="00E710F0"/>
    <w:rsid w:val="00E723AB"/>
    <w:rsid w:val="00E72A57"/>
    <w:rsid w:val="00E72AB2"/>
    <w:rsid w:val="00E75113"/>
    <w:rsid w:val="00E759E3"/>
    <w:rsid w:val="00E80932"/>
    <w:rsid w:val="00E81B14"/>
    <w:rsid w:val="00E81DDA"/>
    <w:rsid w:val="00E823F4"/>
    <w:rsid w:val="00E82BD0"/>
    <w:rsid w:val="00E82C6F"/>
    <w:rsid w:val="00E82D36"/>
    <w:rsid w:val="00E82E99"/>
    <w:rsid w:val="00E84993"/>
    <w:rsid w:val="00E9119E"/>
    <w:rsid w:val="00E91902"/>
    <w:rsid w:val="00E91FDE"/>
    <w:rsid w:val="00E93E3B"/>
    <w:rsid w:val="00E95115"/>
    <w:rsid w:val="00E958EA"/>
    <w:rsid w:val="00E96F55"/>
    <w:rsid w:val="00E972E3"/>
    <w:rsid w:val="00E976ED"/>
    <w:rsid w:val="00EA00B9"/>
    <w:rsid w:val="00EA0BE5"/>
    <w:rsid w:val="00EA0D8C"/>
    <w:rsid w:val="00EA1087"/>
    <w:rsid w:val="00EA11BE"/>
    <w:rsid w:val="00EA18BF"/>
    <w:rsid w:val="00EA2672"/>
    <w:rsid w:val="00EA2B63"/>
    <w:rsid w:val="00EA3603"/>
    <w:rsid w:val="00EA46B4"/>
    <w:rsid w:val="00EA4AF3"/>
    <w:rsid w:val="00EA620B"/>
    <w:rsid w:val="00EA668C"/>
    <w:rsid w:val="00EA7383"/>
    <w:rsid w:val="00EB05FA"/>
    <w:rsid w:val="00EB0654"/>
    <w:rsid w:val="00EB22FC"/>
    <w:rsid w:val="00EB4614"/>
    <w:rsid w:val="00EB55D4"/>
    <w:rsid w:val="00EB6B95"/>
    <w:rsid w:val="00EB7A29"/>
    <w:rsid w:val="00EC0930"/>
    <w:rsid w:val="00EC0B37"/>
    <w:rsid w:val="00EC1F93"/>
    <w:rsid w:val="00EC3DC1"/>
    <w:rsid w:val="00EC5143"/>
    <w:rsid w:val="00EC62BC"/>
    <w:rsid w:val="00EC7048"/>
    <w:rsid w:val="00EC79E4"/>
    <w:rsid w:val="00ED11E6"/>
    <w:rsid w:val="00ED2099"/>
    <w:rsid w:val="00ED21A5"/>
    <w:rsid w:val="00ED21D6"/>
    <w:rsid w:val="00ED2CA8"/>
    <w:rsid w:val="00ED2D88"/>
    <w:rsid w:val="00ED3323"/>
    <w:rsid w:val="00ED4951"/>
    <w:rsid w:val="00ED4B30"/>
    <w:rsid w:val="00ED52F0"/>
    <w:rsid w:val="00ED688B"/>
    <w:rsid w:val="00ED7270"/>
    <w:rsid w:val="00EE19C3"/>
    <w:rsid w:val="00EE30B4"/>
    <w:rsid w:val="00EE3745"/>
    <w:rsid w:val="00EE39D1"/>
    <w:rsid w:val="00EE408E"/>
    <w:rsid w:val="00EE594D"/>
    <w:rsid w:val="00EE657B"/>
    <w:rsid w:val="00EE65AA"/>
    <w:rsid w:val="00EE65DC"/>
    <w:rsid w:val="00EE78DE"/>
    <w:rsid w:val="00EF0C08"/>
    <w:rsid w:val="00EF127E"/>
    <w:rsid w:val="00EF3B4C"/>
    <w:rsid w:val="00EF3DEF"/>
    <w:rsid w:val="00EF4920"/>
    <w:rsid w:val="00EF5481"/>
    <w:rsid w:val="00EF5D9C"/>
    <w:rsid w:val="00EF61C3"/>
    <w:rsid w:val="00EF7F66"/>
    <w:rsid w:val="00F00210"/>
    <w:rsid w:val="00F0026E"/>
    <w:rsid w:val="00F0055C"/>
    <w:rsid w:val="00F01151"/>
    <w:rsid w:val="00F0115F"/>
    <w:rsid w:val="00F013DD"/>
    <w:rsid w:val="00F01E69"/>
    <w:rsid w:val="00F021C5"/>
    <w:rsid w:val="00F022A9"/>
    <w:rsid w:val="00F02507"/>
    <w:rsid w:val="00F0287B"/>
    <w:rsid w:val="00F02FDF"/>
    <w:rsid w:val="00F039F4"/>
    <w:rsid w:val="00F03B5E"/>
    <w:rsid w:val="00F042DF"/>
    <w:rsid w:val="00F04808"/>
    <w:rsid w:val="00F05CCB"/>
    <w:rsid w:val="00F05E38"/>
    <w:rsid w:val="00F05EBA"/>
    <w:rsid w:val="00F05F02"/>
    <w:rsid w:val="00F075B9"/>
    <w:rsid w:val="00F07994"/>
    <w:rsid w:val="00F07C52"/>
    <w:rsid w:val="00F103F5"/>
    <w:rsid w:val="00F1049C"/>
    <w:rsid w:val="00F10612"/>
    <w:rsid w:val="00F112A9"/>
    <w:rsid w:val="00F11641"/>
    <w:rsid w:val="00F1254A"/>
    <w:rsid w:val="00F12795"/>
    <w:rsid w:val="00F15ED4"/>
    <w:rsid w:val="00F16522"/>
    <w:rsid w:val="00F16FFE"/>
    <w:rsid w:val="00F1787F"/>
    <w:rsid w:val="00F202EE"/>
    <w:rsid w:val="00F203B3"/>
    <w:rsid w:val="00F2123B"/>
    <w:rsid w:val="00F217A9"/>
    <w:rsid w:val="00F223E2"/>
    <w:rsid w:val="00F22DE8"/>
    <w:rsid w:val="00F23DCB"/>
    <w:rsid w:val="00F24274"/>
    <w:rsid w:val="00F24B7B"/>
    <w:rsid w:val="00F259D8"/>
    <w:rsid w:val="00F25A53"/>
    <w:rsid w:val="00F25D9B"/>
    <w:rsid w:val="00F2625A"/>
    <w:rsid w:val="00F272E1"/>
    <w:rsid w:val="00F273E6"/>
    <w:rsid w:val="00F277FA"/>
    <w:rsid w:val="00F3052A"/>
    <w:rsid w:val="00F310FA"/>
    <w:rsid w:val="00F31290"/>
    <w:rsid w:val="00F316C7"/>
    <w:rsid w:val="00F31EA5"/>
    <w:rsid w:val="00F321BC"/>
    <w:rsid w:val="00F321CB"/>
    <w:rsid w:val="00F329B2"/>
    <w:rsid w:val="00F32D26"/>
    <w:rsid w:val="00F360EE"/>
    <w:rsid w:val="00F364E4"/>
    <w:rsid w:val="00F36843"/>
    <w:rsid w:val="00F3764F"/>
    <w:rsid w:val="00F408C6"/>
    <w:rsid w:val="00F41041"/>
    <w:rsid w:val="00F419C2"/>
    <w:rsid w:val="00F41FAB"/>
    <w:rsid w:val="00F43041"/>
    <w:rsid w:val="00F431D6"/>
    <w:rsid w:val="00F43D97"/>
    <w:rsid w:val="00F43F3B"/>
    <w:rsid w:val="00F44113"/>
    <w:rsid w:val="00F44A11"/>
    <w:rsid w:val="00F44A31"/>
    <w:rsid w:val="00F45307"/>
    <w:rsid w:val="00F465B6"/>
    <w:rsid w:val="00F467E4"/>
    <w:rsid w:val="00F47153"/>
    <w:rsid w:val="00F477E8"/>
    <w:rsid w:val="00F50431"/>
    <w:rsid w:val="00F51818"/>
    <w:rsid w:val="00F5182D"/>
    <w:rsid w:val="00F51FDB"/>
    <w:rsid w:val="00F522E5"/>
    <w:rsid w:val="00F525F9"/>
    <w:rsid w:val="00F528E7"/>
    <w:rsid w:val="00F54E7F"/>
    <w:rsid w:val="00F551E3"/>
    <w:rsid w:val="00F5535F"/>
    <w:rsid w:val="00F56162"/>
    <w:rsid w:val="00F5712F"/>
    <w:rsid w:val="00F576A5"/>
    <w:rsid w:val="00F576B0"/>
    <w:rsid w:val="00F57FD9"/>
    <w:rsid w:val="00F60729"/>
    <w:rsid w:val="00F60BBD"/>
    <w:rsid w:val="00F61A6A"/>
    <w:rsid w:val="00F623C0"/>
    <w:rsid w:val="00F6264E"/>
    <w:rsid w:val="00F62772"/>
    <w:rsid w:val="00F629AB"/>
    <w:rsid w:val="00F62F47"/>
    <w:rsid w:val="00F62FAF"/>
    <w:rsid w:val="00F63936"/>
    <w:rsid w:val="00F63FE4"/>
    <w:rsid w:val="00F641AD"/>
    <w:rsid w:val="00F65ADE"/>
    <w:rsid w:val="00F6621D"/>
    <w:rsid w:val="00F679C0"/>
    <w:rsid w:val="00F67DBF"/>
    <w:rsid w:val="00F723D1"/>
    <w:rsid w:val="00F73034"/>
    <w:rsid w:val="00F73B8D"/>
    <w:rsid w:val="00F74C9A"/>
    <w:rsid w:val="00F76B71"/>
    <w:rsid w:val="00F77189"/>
    <w:rsid w:val="00F77596"/>
    <w:rsid w:val="00F779D4"/>
    <w:rsid w:val="00F77D62"/>
    <w:rsid w:val="00F806E6"/>
    <w:rsid w:val="00F8073F"/>
    <w:rsid w:val="00F816D4"/>
    <w:rsid w:val="00F81789"/>
    <w:rsid w:val="00F819BA"/>
    <w:rsid w:val="00F8252D"/>
    <w:rsid w:val="00F82B7D"/>
    <w:rsid w:val="00F8411E"/>
    <w:rsid w:val="00F84AFC"/>
    <w:rsid w:val="00F84C81"/>
    <w:rsid w:val="00F85D4F"/>
    <w:rsid w:val="00F85DB7"/>
    <w:rsid w:val="00F866E7"/>
    <w:rsid w:val="00F872D4"/>
    <w:rsid w:val="00F877E5"/>
    <w:rsid w:val="00F913FA"/>
    <w:rsid w:val="00F9259D"/>
    <w:rsid w:val="00F9377B"/>
    <w:rsid w:val="00F943EB"/>
    <w:rsid w:val="00F94E17"/>
    <w:rsid w:val="00F96764"/>
    <w:rsid w:val="00F96A9B"/>
    <w:rsid w:val="00F96CD0"/>
    <w:rsid w:val="00F9763F"/>
    <w:rsid w:val="00F9778B"/>
    <w:rsid w:val="00FA0025"/>
    <w:rsid w:val="00FA0493"/>
    <w:rsid w:val="00FA0C9F"/>
    <w:rsid w:val="00FA16EA"/>
    <w:rsid w:val="00FA1A6B"/>
    <w:rsid w:val="00FA27C9"/>
    <w:rsid w:val="00FA38CE"/>
    <w:rsid w:val="00FA3E22"/>
    <w:rsid w:val="00FA4B20"/>
    <w:rsid w:val="00FA4DAD"/>
    <w:rsid w:val="00FA5705"/>
    <w:rsid w:val="00FA57A9"/>
    <w:rsid w:val="00FA603D"/>
    <w:rsid w:val="00FA61A6"/>
    <w:rsid w:val="00FA6554"/>
    <w:rsid w:val="00FA6715"/>
    <w:rsid w:val="00FA7456"/>
    <w:rsid w:val="00FA79E3"/>
    <w:rsid w:val="00FB13B6"/>
    <w:rsid w:val="00FB177C"/>
    <w:rsid w:val="00FB1B20"/>
    <w:rsid w:val="00FB245C"/>
    <w:rsid w:val="00FB2583"/>
    <w:rsid w:val="00FB2CA9"/>
    <w:rsid w:val="00FB3E5D"/>
    <w:rsid w:val="00FB3F87"/>
    <w:rsid w:val="00FB4E7A"/>
    <w:rsid w:val="00FB5007"/>
    <w:rsid w:val="00FB5A62"/>
    <w:rsid w:val="00FB5AE9"/>
    <w:rsid w:val="00FB5ED9"/>
    <w:rsid w:val="00FB7AB2"/>
    <w:rsid w:val="00FC07CF"/>
    <w:rsid w:val="00FC0F26"/>
    <w:rsid w:val="00FC15BD"/>
    <w:rsid w:val="00FC1F07"/>
    <w:rsid w:val="00FC2736"/>
    <w:rsid w:val="00FC32E9"/>
    <w:rsid w:val="00FC3436"/>
    <w:rsid w:val="00FC3920"/>
    <w:rsid w:val="00FC506B"/>
    <w:rsid w:val="00FC5163"/>
    <w:rsid w:val="00FC5622"/>
    <w:rsid w:val="00FC579A"/>
    <w:rsid w:val="00FC57B9"/>
    <w:rsid w:val="00FC5AF7"/>
    <w:rsid w:val="00FC5FA7"/>
    <w:rsid w:val="00FC6BF3"/>
    <w:rsid w:val="00FC6F18"/>
    <w:rsid w:val="00FD02D7"/>
    <w:rsid w:val="00FD0FDD"/>
    <w:rsid w:val="00FD2A90"/>
    <w:rsid w:val="00FD3E63"/>
    <w:rsid w:val="00FD4147"/>
    <w:rsid w:val="00FD4302"/>
    <w:rsid w:val="00FD4915"/>
    <w:rsid w:val="00FD4A0F"/>
    <w:rsid w:val="00FD5C50"/>
    <w:rsid w:val="00FD6664"/>
    <w:rsid w:val="00FD74D8"/>
    <w:rsid w:val="00FE015D"/>
    <w:rsid w:val="00FE0434"/>
    <w:rsid w:val="00FE0B89"/>
    <w:rsid w:val="00FE11DC"/>
    <w:rsid w:val="00FE14CC"/>
    <w:rsid w:val="00FE2203"/>
    <w:rsid w:val="00FE2B70"/>
    <w:rsid w:val="00FE2EA1"/>
    <w:rsid w:val="00FE3372"/>
    <w:rsid w:val="00FE52A6"/>
    <w:rsid w:val="00FE552C"/>
    <w:rsid w:val="00FE56B0"/>
    <w:rsid w:val="00FE611C"/>
    <w:rsid w:val="00FE6430"/>
    <w:rsid w:val="00FE7014"/>
    <w:rsid w:val="00FE7D31"/>
    <w:rsid w:val="00FF036C"/>
    <w:rsid w:val="00FF08EF"/>
    <w:rsid w:val="00FF21B8"/>
    <w:rsid w:val="00FF3062"/>
    <w:rsid w:val="00FF3798"/>
    <w:rsid w:val="00FF46AF"/>
    <w:rsid w:val="00FF5D2D"/>
    <w:rsid w:val="00FF60E1"/>
    <w:rsid w:val="00FF6F60"/>
    <w:rsid w:val="00FF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0821D"/>
  <w15:docId w15:val="{0242E344-F018-4BB5-9203-9E9DC7E2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rsid w:val="00F24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F28C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4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7CB"/>
    <w:pPr>
      <w:ind w:left="720"/>
      <w:contextualSpacing/>
    </w:pPr>
  </w:style>
  <w:style w:type="paragraph" w:styleId="Header">
    <w:name w:val="header"/>
    <w:basedOn w:val="Normal"/>
    <w:link w:val="HeaderChar"/>
    <w:uiPriority w:val="99"/>
    <w:unhideWhenUsed/>
    <w:rsid w:val="00E65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47"/>
  </w:style>
  <w:style w:type="paragraph" w:styleId="Footer">
    <w:name w:val="footer"/>
    <w:basedOn w:val="Normal"/>
    <w:link w:val="FooterChar"/>
    <w:uiPriority w:val="99"/>
    <w:unhideWhenUsed/>
    <w:rsid w:val="00E65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47"/>
  </w:style>
  <w:style w:type="character" w:customStyle="1" w:styleId="Heading1Char">
    <w:name w:val="Heading 1 Char"/>
    <w:basedOn w:val="DefaultParagraphFont"/>
    <w:link w:val="Heading1"/>
    <w:uiPriority w:val="3"/>
    <w:rsid w:val="00F2427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73AB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954F10"/>
    <w:rPr>
      <w:color w:val="0000FF"/>
      <w:u w:val="single"/>
    </w:rPr>
  </w:style>
  <w:style w:type="paragraph" w:styleId="BodyText">
    <w:name w:val="Body Text"/>
    <w:basedOn w:val="Normal"/>
    <w:link w:val="BodyTextChar"/>
    <w:uiPriority w:val="1"/>
    <w:qFormat/>
    <w:rsid w:val="00AE3729"/>
    <w:pPr>
      <w:widowControl w:val="0"/>
      <w:autoSpaceDE w:val="0"/>
      <w:autoSpaceDN w:val="0"/>
      <w:adjustRightInd w:val="0"/>
      <w:spacing w:after="0" w:line="240" w:lineRule="auto"/>
      <w:ind w:left="4809"/>
    </w:pPr>
    <w:rPr>
      <w:rFonts w:ascii="Arial" w:eastAsiaTheme="minorEastAsia" w:hAnsi="Arial" w:cs="Arial"/>
      <w:sz w:val="21"/>
      <w:szCs w:val="21"/>
    </w:rPr>
  </w:style>
  <w:style w:type="character" w:customStyle="1" w:styleId="BodyTextChar">
    <w:name w:val="Body Text Char"/>
    <w:basedOn w:val="DefaultParagraphFont"/>
    <w:link w:val="BodyText"/>
    <w:uiPriority w:val="99"/>
    <w:rsid w:val="00AE3729"/>
    <w:rPr>
      <w:rFonts w:ascii="Arial" w:eastAsiaTheme="minorEastAsia" w:hAnsi="Arial" w:cs="Arial"/>
      <w:sz w:val="21"/>
      <w:szCs w:val="21"/>
    </w:rPr>
  </w:style>
  <w:style w:type="character" w:customStyle="1" w:styleId="Heading3Char">
    <w:name w:val="Heading 3 Char"/>
    <w:basedOn w:val="DefaultParagraphFont"/>
    <w:link w:val="Heading3"/>
    <w:uiPriority w:val="9"/>
    <w:rsid w:val="00AF28C6"/>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060A8C"/>
  </w:style>
  <w:style w:type="character" w:customStyle="1" w:styleId="contextualspellingandgrammarerror">
    <w:name w:val="contextualspellingandgrammarerror"/>
    <w:basedOn w:val="DefaultParagraphFont"/>
    <w:rsid w:val="00060A8C"/>
  </w:style>
  <w:style w:type="character" w:customStyle="1" w:styleId="spellingerror">
    <w:name w:val="spellingerror"/>
    <w:basedOn w:val="DefaultParagraphFont"/>
    <w:rsid w:val="00060A8C"/>
  </w:style>
  <w:style w:type="paragraph" w:styleId="Date">
    <w:name w:val="Date"/>
    <w:basedOn w:val="Normal"/>
    <w:next w:val="Normal"/>
    <w:link w:val="DateChar"/>
    <w:uiPriority w:val="5"/>
    <w:unhideWhenUsed/>
    <w:qFormat/>
    <w:rsid w:val="0074681A"/>
    <w:pPr>
      <w:spacing w:after="720" w:line="240" w:lineRule="auto"/>
      <w:contextualSpacing/>
    </w:pPr>
    <w:rPr>
      <w:rFonts w:asciiTheme="majorHAnsi" w:eastAsiaTheme="majorEastAsia" w:hAnsiTheme="majorHAnsi" w:cstheme="majorBidi"/>
      <w:color w:val="1F497D" w:themeColor="text2"/>
      <w:sz w:val="16"/>
      <w:szCs w:val="16"/>
      <w:lang w:eastAsia="ja-JP"/>
    </w:rPr>
  </w:style>
  <w:style w:type="character" w:customStyle="1" w:styleId="DateChar">
    <w:name w:val="Date Char"/>
    <w:basedOn w:val="DefaultParagraphFont"/>
    <w:link w:val="Date"/>
    <w:uiPriority w:val="5"/>
    <w:rsid w:val="0074681A"/>
    <w:rPr>
      <w:rFonts w:asciiTheme="majorHAnsi" w:eastAsiaTheme="majorEastAsia" w:hAnsiTheme="majorHAnsi" w:cstheme="majorBidi"/>
      <w:color w:val="1F497D" w:themeColor="text2"/>
      <w:sz w:val="16"/>
      <w:szCs w:val="16"/>
      <w:lang w:eastAsia="ja-JP"/>
    </w:rPr>
  </w:style>
  <w:style w:type="paragraph" w:customStyle="1" w:styleId="OnTrack">
    <w:name w:val="On Track"/>
    <w:basedOn w:val="Normal"/>
    <w:uiPriority w:val="1"/>
    <w:qFormat/>
    <w:rsid w:val="009C114E"/>
    <w:pPr>
      <w:numPr>
        <w:numId w:val="8"/>
      </w:numPr>
      <w:spacing w:after="0" w:line="288" w:lineRule="auto"/>
    </w:pPr>
    <w:rPr>
      <w:rFonts w:asciiTheme="majorHAnsi" w:eastAsiaTheme="majorEastAsia" w:hAnsiTheme="majorHAnsi" w:cstheme="majorBidi"/>
      <w:color w:val="1F497D" w:themeColor="text2"/>
      <w:sz w:val="16"/>
      <w:szCs w:val="16"/>
      <w:lang w:eastAsia="ja-JP"/>
    </w:rPr>
  </w:style>
  <w:style w:type="paragraph" w:styleId="BalloonText">
    <w:name w:val="Balloon Text"/>
    <w:basedOn w:val="Normal"/>
    <w:link w:val="BalloonTextChar"/>
    <w:uiPriority w:val="99"/>
    <w:semiHidden/>
    <w:unhideWhenUsed/>
    <w:rsid w:val="00027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E91"/>
    <w:rPr>
      <w:rFonts w:ascii="Segoe UI" w:hAnsi="Segoe UI" w:cs="Segoe UI"/>
      <w:sz w:val="18"/>
      <w:szCs w:val="18"/>
    </w:rPr>
  </w:style>
  <w:style w:type="character" w:customStyle="1" w:styleId="st1">
    <w:name w:val="st1"/>
    <w:basedOn w:val="DefaultParagraphFont"/>
    <w:rsid w:val="009F7709"/>
  </w:style>
  <w:style w:type="paragraph" w:styleId="TOC1">
    <w:name w:val="toc 1"/>
    <w:next w:val="Normal"/>
    <w:autoRedefine/>
    <w:uiPriority w:val="39"/>
    <w:rsid w:val="00784994"/>
    <w:pPr>
      <w:tabs>
        <w:tab w:val="right" w:leader="dot" w:pos="9360"/>
      </w:tabs>
      <w:spacing w:before="120" w:after="120" w:line="240" w:lineRule="auto"/>
    </w:pPr>
    <w:rPr>
      <w:rFonts w:ascii="Arial" w:eastAsia="Times New Roman" w:hAnsi="Arial" w:cs="Arial"/>
      <w:b/>
      <w:noProof/>
      <w:color w:val="000080"/>
      <w:sz w:val="26"/>
      <w:szCs w:val="26"/>
    </w:rPr>
  </w:style>
  <w:style w:type="character" w:styleId="CommentReference">
    <w:name w:val="annotation reference"/>
    <w:basedOn w:val="DefaultParagraphFont"/>
    <w:rsid w:val="005C4B45"/>
    <w:rPr>
      <w:rFonts w:cs="Times New Roman"/>
      <w:sz w:val="16"/>
      <w:szCs w:val="16"/>
    </w:rPr>
  </w:style>
  <w:style w:type="character" w:customStyle="1" w:styleId="findhit">
    <w:name w:val="findhit"/>
    <w:basedOn w:val="DefaultParagraphFont"/>
    <w:rsid w:val="005A1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9105">
      <w:bodyDiv w:val="1"/>
      <w:marLeft w:val="0"/>
      <w:marRight w:val="0"/>
      <w:marTop w:val="0"/>
      <w:marBottom w:val="0"/>
      <w:divBdr>
        <w:top w:val="none" w:sz="0" w:space="0" w:color="auto"/>
        <w:left w:val="none" w:sz="0" w:space="0" w:color="auto"/>
        <w:bottom w:val="none" w:sz="0" w:space="0" w:color="auto"/>
        <w:right w:val="none" w:sz="0" w:space="0" w:color="auto"/>
      </w:divBdr>
    </w:div>
    <w:div w:id="74326903">
      <w:bodyDiv w:val="1"/>
      <w:marLeft w:val="0"/>
      <w:marRight w:val="0"/>
      <w:marTop w:val="0"/>
      <w:marBottom w:val="0"/>
      <w:divBdr>
        <w:top w:val="none" w:sz="0" w:space="0" w:color="auto"/>
        <w:left w:val="none" w:sz="0" w:space="0" w:color="auto"/>
        <w:bottom w:val="none" w:sz="0" w:space="0" w:color="auto"/>
        <w:right w:val="none" w:sz="0" w:space="0" w:color="auto"/>
      </w:divBdr>
    </w:div>
    <w:div w:id="86004031">
      <w:bodyDiv w:val="1"/>
      <w:marLeft w:val="0"/>
      <w:marRight w:val="0"/>
      <w:marTop w:val="0"/>
      <w:marBottom w:val="0"/>
      <w:divBdr>
        <w:top w:val="none" w:sz="0" w:space="0" w:color="auto"/>
        <w:left w:val="none" w:sz="0" w:space="0" w:color="auto"/>
        <w:bottom w:val="none" w:sz="0" w:space="0" w:color="auto"/>
        <w:right w:val="none" w:sz="0" w:space="0" w:color="auto"/>
      </w:divBdr>
    </w:div>
    <w:div w:id="100540065">
      <w:bodyDiv w:val="1"/>
      <w:marLeft w:val="0"/>
      <w:marRight w:val="0"/>
      <w:marTop w:val="0"/>
      <w:marBottom w:val="0"/>
      <w:divBdr>
        <w:top w:val="none" w:sz="0" w:space="0" w:color="auto"/>
        <w:left w:val="none" w:sz="0" w:space="0" w:color="auto"/>
        <w:bottom w:val="none" w:sz="0" w:space="0" w:color="auto"/>
        <w:right w:val="none" w:sz="0" w:space="0" w:color="auto"/>
      </w:divBdr>
    </w:div>
    <w:div w:id="117068978">
      <w:bodyDiv w:val="1"/>
      <w:marLeft w:val="0"/>
      <w:marRight w:val="0"/>
      <w:marTop w:val="0"/>
      <w:marBottom w:val="0"/>
      <w:divBdr>
        <w:top w:val="none" w:sz="0" w:space="0" w:color="auto"/>
        <w:left w:val="none" w:sz="0" w:space="0" w:color="auto"/>
        <w:bottom w:val="none" w:sz="0" w:space="0" w:color="auto"/>
        <w:right w:val="none" w:sz="0" w:space="0" w:color="auto"/>
      </w:divBdr>
    </w:div>
    <w:div w:id="128087311">
      <w:bodyDiv w:val="1"/>
      <w:marLeft w:val="0"/>
      <w:marRight w:val="0"/>
      <w:marTop w:val="0"/>
      <w:marBottom w:val="0"/>
      <w:divBdr>
        <w:top w:val="none" w:sz="0" w:space="0" w:color="auto"/>
        <w:left w:val="none" w:sz="0" w:space="0" w:color="auto"/>
        <w:bottom w:val="none" w:sz="0" w:space="0" w:color="auto"/>
        <w:right w:val="none" w:sz="0" w:space="0" w:color="auto"/>
      </w:divBdr>
    </w:div>
    <w:div w:id="139346627">
      <w:bodyDiv w:val="1"/>
      <w:marLeft w:val="0"/>
      <w:marRight w:val="0"/>
      <w:marTop w:val="0"/>
      <w:marBottom w:val="0"/>
      <w:divBdr>
        <w:top w:val="none" w:sz="0" w:space="0" w:color="auto"/>
        <w:left w:val="none" w:sz="0" w:space="0" w:color="auto"/>
        <w:bottom w:val="none" w:sz="0" w:space="0" w:color="auto"/>
        <w:right w:val="none" w:sz="0" w:space="0" w:color="auto"/>
      </w:divBdr>
    </w:div>
    <w:div w:id="162093233">
      <w:bodyDiv w:val="1"/>
      <w:marLeft w:val="0"/>
      <w:marRight w:val="0"/>
      <w:marTop w:val="0"/>
      <w:marBottom w:val="0"/>
      <w:divBdr>
        <w:top w:val="none" w:sz="0" w:space="0" w:color="auto"/>
        <w:left w:val="none" w:sz="0" w:space="0" w:color="auto"/>
        <w:bottom w:val="none" w:sz="0" w:space="0" w:color="auto"/>
        <w:right w:val="none" w:sz="0" w:space="0" w:color="auto"/>
      </w:divBdr>
    </w:div>
    <w:div w:id="190147639">
      <w:bodyDiv w:val="1"/>
      <w:marLeft w:val="0"/>
      <w:marRight w:val="0"/>
      <w:marTop w:val="0"/>
      <w:marBottom w:val="0"/>
      <w:divBdr>
        <w:top w:val="none" w:sz="0" w:space="0" w:color="auto"/>
        <w:left w:val="none" w:sz="0" w:space="0" w:color="auto"/>
        <w:bottom w:val="none" w:sz="0" w:space="0" w:color="auto"/>
        <w:right w:val="none" w:sz="0" w:space="0" w:color="auto"/>
      </w:divBdr>
    </w:div>
    <w:div w:id="192574426">
      <w:bodyDiv w:val="1"/>
      <w:marLeft w:val="0"/>
      <w:marRight w:val="0"/>
      <w:marTop w:val="0"/>
      <w:marBottom w:val="0"/>
      <w:divBdr>
        <w:top w:val="none" w:sz="0" w:space="0" w:color="auto"/>
        <w:left w:val="none" w:sz="0" w:space="0" w:color="auto"/>
        <w:bottom w:val="none" w:sz="0" w:space="0" w:color="auto"/>
        <w:right w:val="none" w:sz="0" w:space="0" w:color="auto"/>
      </w:divBdr>
    </w:div>
    <w:div w:id="209534899">
      <w:bodyDiv w:val="1"/>
      <w:marLeft w:val="0"/>
      <w:marRight w:val="0"/>
      <w:marTop w:val="0"/>
      <w:marBottom w:val="0"/>
      <w:divBdr>
        <w:top w:val="none" w:sz="0" w:space="0" w:color="auto"/>
        <w:left w:val="none" w:sz="0" w:space="0" w:color="auto"/>
        <w:bottom w:val="none" w:sz="0" w:space="0" w:color="auto"/>
        <w:right w:val="none" w:sz="0" w:space="0" w:color="auto"/>
      </w:divBdr>
    </w:div>
    <w:div w:id="210001138">
      <w:bodyDiv w:val="1"/>
      <w:marLeft w:val="0"/>
      <w:marRight w:val="0"/>
      <w:marTop w:val="0"/>
      <w:marBottom w:val="0"/>
      <w:divBdr>
        <w:top w:val="none" w:sz="0" w:space="0" w:color="auto"/>
        <w:left w:val="none" w:sz="0" w:space="0" w:color="auto"/>
        <w:bottom w:val="none" w:sz="0" w:space="0" w:color="auto"/>
        <w:right w:val="none" w:sz="0" w:space="0" w:color="auto"/>
      </w:divBdr>
    </w:div>
    <w:div w:id="212085087">
      <w:bodyDiv w:val="1"/>
      <w:marLeft w:val="0"/>
      <w:marRight w:val="0"/>
      <w:marTop w:val="0"/>
      <w:marBottom w:val="0"/>
      <w:divBdr>
        <w:top w:val="none" w:sz="0" w:space="0" w:color="auto"/>
        <w:left w:val="none" w:sz="0" w:space="0" w:color="auto"/>
        <w:bottom w:val="none" w:sz="0" w:space="0" w:color="auto"/>
        <w:right w:val="none" w:sz="0" w:space="0" w:color="auto"/>
      </w:divBdr>
    </w:div>
    <w:div w:id="232666797">
      <w:bodyDiv w:val="1"/>
      <w:marLeft w:val="0"/>
      <w:marRight w:val="0"/>
      <w:marTop w:val="0"/>
      <w:marBottom w:val="0"/>
      <w:divBdr>
        <w:top w:val="none" w:sz="0" w:space="0" w:color="auto"/>
        <w:left w:val="none" w:sz="0" w:space="0" w:color="auto"/>
        <w:bottom w:val="none" w:sz="0" w:space="0" w:color="auto"/>
        <w:right w:val="none" w:sz="0" w:space="0" w:color="auto"/>
      </w:divBdr>
    </w:div>
    <w:div w:id="242297232">
      <w:bodyDiv w:val="1"/>
      <w:marLeft w:val="0"/>
      <w:marRight w:val="0"/>
      <w:marTop w:val="0"/>
      <w:marBottom w:val="0"/>
      <w:divBdr>
        <w:top w:val="none" w:sz="0" w:space="0" w:color="auto"/>
        <w:left w:val="none" w:sz="0" w:space="0" w:color="auto"/>
        <w:bottom w:val="none" w:sz="0" w:space="0" w:color="auto"/>
        <w:right w:val="none" w:sz="0" w:space="0" w:color="auto"/>
      </w:divBdr>
    </w:div>
    <w:div w:id="291060396">
      <w:bodyDiv w:val="1"/>
      <w:marLeft w:val="0"/>
      <w:marRight w:val="0"/>
      <w:marTop w:val="0"/>
      <w:marBottom w:val="0"/>
      <w:divBdr>
        <w:top w:val="none" w:sz="0" w:space="0" w:color="auto"/>
        <w:left w:val="none" w:sz="0" w:space="0" w:color="auto"/>
        <w:bottom w:val="none" w:sz="0" w:space="0" w:color="auto"/>
        <w:right w:val="none" w:sz="0" w:space="0" w:color="auto"/>
      </w:divBdr>
    </w:div>
    <w:div w:id="293029558">
      <w:bodyDiv w:val="1"/>
      <w:marLeft w:val="0"/>
      <w:marRight w:val="0"/>
      <w:marTop w:val="0"/>
      <w:marBottom w:val="0"/>
      <w:divBdr>
        <w:top w:val="none" w:sz="0" w:space="0" w:color="auto"/>
        <w:left w:val="none" w:sz="0" w:space="0" w:color="auto"/>
        <w:bottom w:val="none" w:sz="0" w:space="0" w:color="auto"/>
        <w:right w:val="none" w:sz="0" w:space="0" w:color="auto"/>
      </w:divBdr>
    </w:div>
    <w:div w:id="319237303">
      <w:bodyDiv w:val="1"/>
      <w:marLeft w:val="0"/>
      <w:marRight w:val="0"/>
      <w:marTop w:val="0"/>
      <w:marBottom w:val="0"/>
      <w:divBdr>
        <w:top w:val="none" w:sz="0" w:space="0" w:color="auto"/>
        <w:left w:val="none" w:sz="0" w:space="0" w:color="auto"/>
        <w:bottom w:val="none" w:sz="0" w:space="0" w:color="auto"/>
        <w:right w:val="none" w:sz="0" w:space="0" w:color="auto"/>
      </w:divBdr>
    </w:div>
    <w:div w:id="352002145">
      <w:bodyDiv w:val="1"/>
      <w:marLeft w:val="0"/>
      <w:marRight w:val="0"/>
      <w:marTop w:val="0"/>
      <w:marBottom w:val="0"/>
      <w:divBdr>
        <w:top w:val="none" w:sz="0" w:space="0" w:color="auto"/>
        <w:left w:val="none" w:sz="0" w:space="0" w:color="auto"/>
        <w:bottom w:val="none" w:sz="0" w:space="0" w:color="auto"/>
        <w:right w:val="none" w:sz="0" w:space="0" w:color="auto"/>
      </w:divBdr>
    </w:div>
    <w:div w:id="353920786">
      <w:bodyDiv w:val="1"/>
      <w:marLeft w:val="0"/>
      <w:marRight w:val="0"/>
      <w:marTop w:val="0"/>
      <w:marBottom w:val="0"/>
      <w:divBdr>
        <w:top w:val="none" w:sz="0" w:space="0" w:color="auto"/>
        <w:left w:val="none" w:sz="0" w:space="0" w:color="auto"/>
        <w:bottom w:val="none" w:sz="0" w:space="0" w:color="auto"/>
        <w:right w:val="none" w:sz="0" w:space="0" w:color="auto"/>
      </w:divBdr>
    </w:div>
    <w:div w:id="356585703">
      <w:bodyDiv w:val="1"/>
      <w:marLeft w:val="0"/>
      <w:marRight w:val="0"/>
      <w:marTop w:val="0"/>
      <w:marBottom w:val="0"/>
      <w:divBdr>
        <w:top w:val="none" w:sz="0" w:space="0" w:color="auto"/>
        <w:left w:val="none" w:sz="0" w:space="0" w:color="auto"/>
        <w:bottom w:val="none" w:sz="0" w:space="0" w:color="auto"/>
        <w:right w:val="none" w:sz="0" w:space="0" w:color="auto"/>
      </w:divBdr>
    </w:div>
    <w:div w:id="366565603">
      <w:bodyDiv w:val="1"/>
      <w:marLeft w:val="0"/>
      <w:marRight w:val="0"/>
      <w:marTop w:val="0"/>
      <w:marBottom w:val="0"/>
      <w:divBdr>
        <w:top w:val="none" w:sz="0" w:space="0" w:color="auto"/>
        <w:left w:val="none" w:sz="0" w:space="0" w:color="auto"/>
        <w:bottom w:val="none" w:sz="0" w:space="0" w:color="auto"/>
        <w:right w:val="none" w:sz="0" w:space="0" w:color="auto"/>
      </w:divBdr>
    </w:div>
    <w:div w:id="369427602">
      <w:bodyDiv w:val="1"/>
      <w:marLeft w:val="0"/>
      <w:marRight w:val="0"/>
      <w:marTop w:val="0"/>
      <w:marBottom w:val="0"/>
      <w:divBdr>
        <w:top w:val="none" w:sz="0" w:space="0" w:color="auto"/>
        <w:left w:val="none" w:sz="0" w:space="0" w:color="auto"/>
        <w:bottom w:val="none" w:sz="0" w:space="0" w:color="auto"/>
        <w:right w:val="none" w:sz="0" w:space="0" w:color="auto"/>
      </w:divBdr>
    </w:div>
    <w:div w:id="377435718">
      <w:bodyDiv w:val="1"/>
      <w:marLeft w:val="0"/>
      <w:marRight w:val="0"/>
      <w:marTop w:val="0"/>
      <w:marBottom w:val="0"/>
      <w:divBdr>
        <w:top w:val="none" w:sz="0" w:space="0" w:color="auto"/>
        <w:left w:val="none" w:sz="0" w:space="0" w:color="auto"/>
        <w:bottom w:val="none" w:sz="0" w:space="0" w:color="auto"/>
        <w:right w:val="none" w:sz="0" w:space="0" w:color="auto"/>
      </w:divBdr>
    </w:div>
    <w:div w:id="383333847">
      <w:bodyDiv w:val="1"/>
      <w:marLeft w:val="0"/>
      <w:marRight w:val="0"/>
      <w:marTop w:val="0"/>
      <w:marBottom w:val="0"/>
      <w:divBdr>
        <w:top w:val="none" w:sz="0" w:space="0" w:color="auto"/>
        <w:left w:val="none" w:sz="0" w:space="0" w:color="auto"/>
        <w:bottom w:val="none" w:sz="0" w:space="0" w:color="auto"/>
        <w:right w:val="none" w:sz="0" w:space="0" w:color="auto"/>
      </w:divBdr>
    </w:div>
    <w:div w:id="387149746">
      <w:bodyDiv w:val="1"/>
      <w:marLeft w:val="0"/>
      <w:marRight w:val="0"/>
      <w:marTop w:val="0"/>
      <w:marBottom w:val="0"/>
      <w:divBdr>
        <w:top w:val="none" w:sz="0" w:space="0" w:color="auto"/>
        <w:left w:val="none" w:sz="0" w:space="0" w:color="auto"/>
        <w:bottom w:val="none" w:sz="0" w:space="0" w:color="auto"/>
        <w:right w:val="none" w:sz="0" w:space="0" w:color="auto"/>
      </w:divBdr>
    </w:div>
    <w:div w:id="391076897">
      <w:bodyDiv w:val="1"/>
      <w:marLeft w:val="0"/>
      <w:marRight w:val="0"/>
      <w:marTop w:val="0"/>
      <w:marBottom w:val="0"/>
      <w:divBdr>
        <w:top w:val="none" w:sz="0" w:space="0" w:color="auto"/>
        <w:left w:val="none" w:sz="0" w:space="0" w:color="auto"/>
        <w:bottom w:val="none" w:sz="0" w:space="0" w:color="auto"/>
        <w:right w:val="none" w:sz="0" w:space="0" w:color="auto"/>
      </w:divBdr>
    </w:div>
    <w:div w:id="421530748">
      <w:bodyDiv w:val="1"/>
      <w:marLeft w:val="0"/>
      <w:marRight w:val="0"/>
      <w:marTop w:val="0"/>
      <w:marBottom w:val="0"/>
      <w:divBdr>
        <w:top w:val="none" w:sz="0" w:space="0" w:color="auto"/>
        <w:left w:val="none" w:sz="0" w:space="0" w:color="auto"/>
        <w:bottom w:val="none" w:sz="0" w:space="0" w:color="auto"/>
        <w:right w:val="none" w:sz="0" w:space="0" w:color="auto"/>
      </w:divBdr>
    </w:div>
    <w:div w:id="428353413">
      <w:bodyDiv w:val="1"/>
      <w:marLeft w:val="0"/>
      <w:marRight w:val="0"/>
      <w:marTop w:val="0"/>
      <w:marBottom w:val="0"/>
      <w:divBdr>
        <w:top w:val="none" w:sz="0" w:space="0" w:color="auto"/>
        <w:left w:val="none" w:sz="0" w:space="0" w:color="auto"/>
        <w:bottom w:val="none" w:sz="0" w:space="0" w:color="auto"/>
        <w:right w:val="none" w:sz="0" w:space="0" w:color="auto"/>
      </w:divBdr>
    </w:div>
    <w:div w:id="495465007">
      <w:bodyDiv w:val="1"/>
      <w:marLeft w:val="0"/>
      <w:marRight w:val="0"/>
      <w:marTop w:val="0"/>
      <w:marBottom w:val="0"/>
      <w:divBdr>
        <w:top w:val="none" w:sz="0" w:space="0" w:color="auto"/>
        <w:left w:val="none" w:sz="0" w:space="0" w:color="auto"/>
        <w:bottom w:val="none" w:sz="0" w:space="0" w:color="auto"/>
        <w:right w:val="none" w:sz="0" w:space="0" w:color="auto"/>
      </w:divBdr>
    </w:div>
    <w:div w:id="534932007">
      <w:bodyDiv w:val="1"/>
      <w:marLeft w:val="0"/>
      <w:marRight w:val="0"/>
      <w:marTop w:val="0"/>
      <w:marBottom w:val="0"/>
      <w:divBdr>
        <w:top w:val="none" w:sz="0" w:space="0" w:color="auto"/>
        <w:left w:val="none" w:sz="0" w:space="0" w:color="auto"/>
        <w:bottom w:val="none" w:sz="0" w:space="0" w:color="auto"/>
        <w:right w:val="none" w:sz="0" w:space="0" w:color="auto"/>
      </w:divBdr>
    </w:div>
    <w:div w:id="553854880">
      <w:bodyDiv w:val="1"/>
      <w:marLeft w:val="0"/>
      <w:marRight w:val="0"/>
      <w:marTop w:val="0"/>
      <w:marBottom w:val="0"/>
      <w:divBdr>
        <w:top w:val="none" w:sz="0" w:space="0" w:color="auto"/>
        <w:left w:val="none" w:sz="0" w:space="0" w:color="auto"/>
        <w:bottom w:val="none" w:sz="0" w:space="0" w:color="auto"/>
        <w:right w:val="none" w:sz="0" w:space="0" w:color="auto"/>
      </w:divBdr>
    </w:div>
    <w:div w:id="560796360">
      <w:bodyDiv w:val="1"/>
      <w:marLeft w:val="0"/>
      <w:marRight w:val="0"/>
      <w:marTop w:val="0"/>
      <w:marBottom w:val="0"/>
      <w:divBdr>
        <w:top w:val="none" w:sz="0" w:space="0" w:color="auto"/>
        <w:left w:val="none" w:sz="0" w:space="0" w:color="auto"/>
        <w:bottom w:val="none" w:sz="0" w:space="0" w:color="auto"/>
        <w:right w:val="none" w:sz="0" w:space="0" w:color="auto"/>
      </w:divBdr>
    </w:div>
    <w:div w:id="561406544">
      <w:bodyDiv w:val="1"/>
      <w:marLeft w:val="0"/>
      <w:marRight w:val="0"/>
      <w:marTop w:val="0"/>
      <w:marBottom w:val="0"/>
      <w:divBdr>
        <w:top w:val="none" w:sz="0" w:space="0" w:color="auto"/>
        <w:left w:val="none" w:sz="0" w:space="0" w:color="auto"/>
        <w:bottom w:val="none" w:sz="0" w:space="0" w:color="auto"/>
        <w:right w:val="none" w:sz="0" w:space="0" w:color="auto"/>
      </w:divBdr>
    </w:div>
    <w:div w:id="579025121">
      <w:bodyDiv w:val="1"/>
      <w:marLeft w:val="0"/>
      <w:marRight w:val="0"/>
      <w:marTop w:val="0"/>
      <w:marBottom w:val="0"/>
      <w:divBdr>
        <w:top w:val="none" w:sz="0" w:space="0" w:color="auto"/>
        <w:left w:val="none" w:sz="0" w:space="0" w:color="auto"/>
        <w:bottom w:val="none" w:sz="0" w:space="0" w:color="auto"/>
        <w:right w:val="none" w:sz="0" w:space="0" w:color="auto"/>
      </w:divBdr>
    </w:div>
    <w:div w:id="625158833">
      <w:bodyDiv w:val="1"/>
      <w:marLeft w:val="0"/>
      <w:marRight w:val="0"/>
      <w:marTop w:val="0"/>
      <w:marBottom w:val="0"/>
      <w:divBdr>
        <w:top w:val="none" w:sz="0" w:space="0" w:color="auto"/>
        <w:left w:val="none" w:sz="0" w:space="0" w:color="auto"/>
        <w:bottom w:val="none" w:sz="0" w:space="0" w:color="auto"/>
        <w:right w:val="none" w:sz="0" w:space="0" w:color="auto"/>
      </w:divBdr>
    </w:div>
    <w:div w:id="646931440">
      <w:bodyDiv w:val="1"/>
      <w:marLeft w:val="0"/>
      <w:marRight w:val="0"/>
      <w:marTop w:val="0"/>
      <w:marBottom w:val="0"/>
      <w:divBdr>
        <w:top w:val="none" w:sz="0" w:space="0" w:color="auto"/>
        <w:left w:val="none" w:sz="0" w:space="0" w:color="auto"/>
        <w:bottom w:val="none" w:sz="0" w:space="0" w:color="auto"/>
        <w:right w:val="none" w:sz="0" w:space="0" w:color="auto"/>
      </w:divBdr>
    </w:div>
    <w:div w:id="692921085">
      <w:bodyDiv w:val="1"/>
      <w:marLeft w:val="0"/>
      <w:marRight w:val="0"/>
      <w:marTop w:val="0"/>
      <w:marBottom w:val="0"/>
      <w:divBdr>
        <w:top w:val="none" w:sz="0" w:space="0" w:color="auto"/>
        <w:left w:val="none" w:sz="0" w:space="0" w:color="auto"/>
        <w:bottom w:val="none" w:sz="0" w:space="0" w:color="auto"/>
        <w:right w:val="none" w:sz="0" w:space="0" w:color="auto"/>
      </w:divBdr>
    </w:div>
    <w:div w:id="716854825">
      <w:bodyDiv w:val="1"/>
      <w:marLeft w:val="0"/>
      <w:marRight w:val="0"/>
      <w:marTop w:val="0"/>
      <w:marBottom w:val="0"/>
      <w:divBdr>
        <w:top w:val="none" w:sz="0" w:space="0" w:color="auto"/>
        <w:left w:val="none" w:sz="0" w:space="0" w:color="auto"/>
        <w:bottom w:val="none" w:sz="0" w:space="0" w:color="auto"/>
        <w:right w:val="none" w:sz="0" w:space="0" w:color="auto"/>
      </w:divBdr>
      <w:divsChild>
        <w:div w:id="54744728">
          <w:marLeft w:val="0"/>
          <w:marRight w:val="0"/>
          <w:marTop w:val="0"/>
          <w:marBottom w:val="0"/>
          <w:divBdr>
            <w:top w:val="none" w:sz="0" w:space="0" w:color="auto"/>
            <w:left w:val="none" w:sz="0" w:space="0" w:color="auto"/>
            <w:bottom w:val="none" w:sz="0" w:space="0" w:color="auto"/>
            <w:right w:val="none" w:sz="0" w:space="0" w:color="auto"/>
          </w:divBdr>
          <w:divsChild>
            <w:div w:id="1790320455">
              <w:marLeft w:val="3900"/>
              <w:marRight w:val="0"/>
              <w:marTop w:val="0"/>
              <w:marBottom w:val="0"/>
              <w:divBdr>
                <w:top w:val="none" w:sz="0" w:space="0" w:color="auto"/>
                <w:left w:val="single" w:sz="6" w:space="0" w:color="B2B2B2"/>
                <w:bottom w:val="none" w:sz="0" w:space="0" w:color="auto"/>
                <w:right w:val="none" w:sz="0" w:space="0" w:color="auto"/>
              </w:divBdr>
              <w:divsChild>
                <w:div w:id="920022243">
                  <w:marLeft w:val="0"/>
                  <w:marRight w:val="0"/>
                  <w:marTop w:val="0"/>
                  <w:marBottom w:val="0"/>
                  <w:divBdr>
                    <w:top w:val="none" w:sz="0" w:space="0" w:color="auto"/>
                    <w:left w:val="none" w:sz="0" w:space="0" w:color="auto"/>
                    <w:bottom w:val="none" w:sz="0" w:space="0" w:color="auto"/>
                    <w:right w:val="none" w:sz="0" w:space="0" w:color="auto"/>
                  </w:divBdr>
                  <w:divsChild>
                    <w:div w:id="79370296">
                      <w:marLeft w:val="0"/>
                      <w:marRight w:val="0"/>
                      <w:marTop w:val="0"/>
                      <w:marBottom w:val="0"/>
                      <w:divBdr>
                        <w:top w:val="none" w:sz="0" w:space="0" w:color="auto"/>
                        <w:left w:val="none" w:sz="0" w:space="0" w:color="auto"/>
                        <w:bottom w:val="none" w:sz="0" w:space="0" w:color="auto"/>
                        <w:right w:val="none" w:sz="0" w:space="0" w:color="auto"/>
                      </w:divBdr>
                      <w:divsChild>
                        <w:div w:id="770391114">
                          <w:marLeft w:val="0"/>
                          <w:marRight w:val="0"/>
                          <w:marTop w:val="0"/>
                          <w:marBottom w:val="0"/>
                          <w:divBdr>
                            <w:top w:val="none" w:sz="0" w:space="0" w:color="auto"/>
                            <w:left w:val="none" w:sz="0" w:space="0" w:color="auto"/>
                            <w:bottom w:val="none" w:sz="0" w:space="0" w:color="auto"/>
                            <w:right w:val="none" w:sz="0" w:space="0" w:color="auto"/>
                          </w:divBdr>
                          <w:divsChild>
                            <w:div w:id="1204749787">
                              <w:marLeft w:val="0"/>
                              <w:marRight w:val="0"/>
                              <w:marTop w:val="0"/>
                              <w:marBottom w:val="0"/>
                              <w:divBdr>
                                <w:top w:val="none" w:sz="0" w:space="0" w:color="auto"/>
                                <w:left w:val="none" w:sz="0" w:space="0" w:color="auto"/>
                                <w:bottom w:val="none" w:sz="0" w:space="0" w:color="auto"/>
                                <w:right w:val="none" w:sz="0" w:space="0" w:color="auto"/>
                              </w:divBdr>
                              <w:divsChild>
                                <w:div w:id="132599344">
                                  <w:marLeft w:val="0"/>
                                  <w:marRight w:val="0"/>
                                  <w:marTop w:val="0"/>
                                  <w:marBottom w:val="0"/>
                                  <w:divBdr>
                                    <w:top w:val="none" w:sz="0" w:space="0" w:color="auto"/>
                                    <w:left w:val="none" w:sz="0" w:space="0" w:color="auto"/>
                                    <w:bottom w:val="none" w:sz="0" w:space="0" w:color="auto"/>
                                    <w:right w:val="none" w:sz="0" w:space="0" w:color="auto"/>
                                  </w:divBdr>
                                  <w:divsChild>
                                    <w:div w:id="33488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748572">
      <w:bodyDiv w:val="1"/>
      <w:marLeft w:val="0"/>
      <w:marRight w:val="0"/>
      <w:marTop w:val="0"/>
      <w:marBottom w:val="0"/>
      <w:divBdr>
        <w:top w:val="none" w:sz="0" w:space="0" w:color="auto"/>
        <w:left w:val="none" w:sz="0" w:space="0" w:color="auto"/>
        <w:bottom w:val="none" w:sz="0" w:space="0" w:color="auto"/>
        <w:right w:val="none" w:sz="0" w:space="0" w:color="auto"/>
      </w:divBdr>
    </w:div>
    <w:div w:id="738016837">
      <w:bodyDiv w:val="1"/>
      <w:marLeft w:val="0"/>
      <w:marRight w:val="0"/>
      <w:marTop w:val="0"/>
      <w:marBottom w:val="0"/>
      <w:divBdr>
        <w:top w:val="none" w:sz="0" w:space="0" w:color="auto"/>
        <w:left w:val="none" w:sz="0" w:space="0" w:color="auto"/>
        <w:bottom w:val="none" w:sz="0" w:space="0" w:color="auto"/>
        <w:right w:val="none" w:sz="0" w:space="0" w:color="auto"/>
      </w:divBdr>
    </w:div>
    <w:div w:id="746001918">
      <w:bodyDiv w:val="1"/>
      <w:marLeft w:val="0"/>
      <w:marRight w:val="0"/>
      <w:marTop w:val="0"/>
      <w:marBottom w:val="0"/>
      <w:divBdr>
        <w:top w:val="none" w:sz="0" w:space="0" w:color="auto"/>
        <w:left w:val="none" w:sz="0" w:space="0" w:color="auto"/>
        <w:bottom w:val="none" w:sz="0" w:space="0" w:color="auto"/>
        <w:right w:val="none" w:sz="0" w:space="0" w:color="auto"/>
      </w:divBdr>
    </w:div>
    <w:div w:id="827747790">
      <w:bodyDiv w:val="1"/>
      <w:marLeft w:val="0"/>
      <w:marRight w:val="0"/>
      <w:marTop w:val="0"/>
      <w:marBottom w:val="0"/>
      <w:divBdr>
        <w:top w:val="none" w:sz="0" w:space="0" w:color="auto"/>
        <w:left w:val="none" w:sz="0" w:space="0" w:color="auto"/>
        <w:bottom w:val="none" w:sz="0" w:space="0" w:color="auto"/>
        <w:right w:val="none" w:sz="0" w:space="0" w:color="auto"/>
      </w:divBdr>
    </w:div>
    <w:div w:id="829783947">
      <w:bodyDiv w:val="1"/>
      <w:marLeft w:val="0"/>
      <w:marRight w:val="0"/>
      <w:marTop w:val="0"/>
      <w:marBottom w:val="0"/>
      <w:divBdr>
        <w:top w:val="none" w:sz="0" w:space="0" w:color="auto"/>
        <w:left w:val="none" w:sz="0" w:space="0" w:color="auto"/>
        <w:bottom w:val="none" w:sz="0" w:space="0" w:color="auto"/>
        <w:right w:val="none" w:sz="0" w:space="0" w:color="auto"/>
      </w:divBdr>
    </w:div>
    <w:div w:id="866483478">
      <w:bodyDiv w:val="1"/>
      <w:marLeft w:val="0"/>
      <w:marRight w:val="0"/>
      <w:marTop w:val="0"/>
      <w:marBottom w:val="0"/>
      <w:divBdr>
        <w:top w:val="none" w:sz="0" w:space="0" w:color="auto"/>
        <w:left w:val="none" w:sz="0" w:space="0" w:color="auto"/>
        <w:bottom w:val="none" w:sz="0" w:space="0" w:color="auto"/>
        <w:right w:val="none" w:sz="0" w:space="0" w:color="auto"/>
      </w:divBdr>
    </w:div>
    <w:div w:id="890994376">
      <w:bodyDiv w:val="1"/>
      <w:marLeft w:val="0"/>
      <w:marRight w:val="0"/>
      <w:marTop w:val="0"/>
      <w:marBottom w:val="0"/>
      <w:divBdr>
        <w:top w:val="none" w:sz="0" w:space="0" w:color="auto"/>
        <w:left w:val="none" w:sz="0" w:space="0" w:color="auto"/>
        <w:bottom w:val="none" w:sz="0" w:space="0" w:color="auto"/>
        <w:right w:val="none" w:sz="0" w:space="0" w:color="auto"/>
      </w:divBdr>
    </w:div>
    <w:div w:id="894858143">
      <w:bodyDiv w:val="1"/>
      <w:marLeft w:val="0"/>
      <w:marRight w:val="0"/>
      <w:marTop w:val="0"/>
      <w:marBottom w:val="0"/>
      <w:divBdr>
        <w:top w:val="none" w:sz="0" w:space="0" w:color="auto"/>
        <w:left w:val="none" w:sz="0" w:space="0" w:color="auto"/>
        <w:bottom w:val="none" w:sz="0" w:space="0" w:color="auto"/>
        <w:right w:val="none" w:sz="0" w:space="0" w:color="auto"/>
      </w:divBdr>
      <w:divsChild>
        <w:div w:id="1311011798">
          <w:marLeft w:val="547"/>
          <w:marRight w:val="0"/>
          <w:marTop w:val="0"/>
          <w:marBottom w:val="0"/>
          <w:divBdr>
            <w:top w:val="none" w:sz="0" w:space="0" w:color="auto"/>
            <w:left w:val="none" w:sz="0" w:space="0" w:color="auto"/>
            <w:bottom w:val="none" w:sz="0" w:space="0" w:color="auto"/>
            <w:right w:val="none" w:sz="0" w:space="0" w:color="auto"/>
          </w:divBdr>
        </w:div>
        <w:div w:id="961500174">
          <w:marLeft w:val="547"/>
          <w:marRight w:val="0"/>
          <w:marTop w:val="0"/>
          <w:marBottom w:val="0"/>
          <w:divBdr>
            <w:top w:val="none" w:sz="0" w:space="0" w:color="auto"/>
            <w:left w:val="none" w:sz="0" w:space="0" w:color="auto"/>
            <w:bottom w:val="none" w:sz="0" w:space="0" w:color="auto"/>
            <w:right w:val="none" w:sz="0" w:space="0" w:color="auto"/>
          </w:divBdr>
        </w:div>
        <w:div w:id="2142460485">
          <w:marLeft w:val="547"/>
          <w:marRight w:val="0"/>
          <w:marTop w:val="0"/>
          <w:marBottom w:val="0"/>
          <w:divBdr>
            <w:top w:val="none" w:sz="0" w:space="0" w:color="auto"/>
            <w:left w:val="none" w:sz="0" w:space="0" w:color="auto"/>
            <w:bottom w:val="none" w:sz="0" w:space="0" w:color="auto"/>
            <w:right w:val="none" w:sz="0" w:space="0" w:color="auto"/>
          </w:divBdr>
        </w:div>
      </w:divsChild>
    </w:div>
    <w:div w:id="962998545">
      <w:bodyDiv w:val="1"/>
      <w:marLeft w:val="0"/>
      <w:marRight w:val="0"/>
      <w:marTop w:val="0"/>
      <w:marBottom w:val="0"/>
      <w:divBdr>
        <w:top w:val="none" w:sz="0" w:space="0" w:color="auto"/>
        <w:left w:val="none" w:sz="0" w:space="0" w:color="auto"/>
        <w:bottom w:val="none" w:sz="0" w:space="0" w:color="auto"/>
        <w:right w:val="none" w:sz="0" w:space="0" w:color="auto"/>
      </w:divBdr>
    </w:div>
    <w:div w:id="973372835">
      <w:bodyDiv w:val="1"/>
      <w:marLeft w:val="0"/>
      <w:marRight w:val="0"/>
      <w:marTop w:val="0"/>
      <w:marBottom w:val="0"/>
      <w:divBdr>
        <w:top w:val="none" w:sz="0" w:space="0" w:color="auto"/>
        <w:left w:val="none" w:sz="0" w:space="0" w:color="auto"/>
        <w:bottom w:val="none" w:sz="0" w:space="0" w:color="auto"/>
        <w:right w:val="none" w:sz="0" w:space="0" w:color="auto"/>
      </w:divBdr>
    </w:div>
    <w:div w:id="973634083">
      <w:bodyDiv w:val="1"/>
      <w:marLeft w:val="0"/>
      <w:marRight w:val="0"/>
      <w:marTop w:val="0"/>
      <w:marBottom w:val="0"/>
      <w:divBdr>
        <w:top w:val="none" w:sz="0" w:space="0" w:color="auto"/>
        <w:left w:val="none" w:sz="0" w:space="0" w:color="auto"/>
        <w:bottom w:val="none" w:sz="0" w:space="0" w:color="auto"/>
        <w:right w:val="none" w:sz="0" w:space="0" w:color="auto"/>
      </w:divBdr>
    </w:div>
    <w:div w:id="1026905555">
      <w:bodyDiv w:val="1"/>
      <w:marLeft w:val="0"/>
      <w:marRight w:val="0"/>
      <w:marTop w:val="0"/>
      <w:marBottom w:val="0"/>
      <w:divBdr>
        <w:top w:val="none" w:sz="0" w:space="0" w:color="auto"/>
        <w:left w:val="none" w:sz="0" w:space="0" w:color="auto"/>
        <w:bottom w:val="none" w:sz="0" w:space="0" w:color="auto"/>
        <w:right w:val="none" w:sz="0" w:space="0" w:color="auto"/>
      </w:divBdr>
    </w:div>
    <w:div w:id="1029140231">
      <w:bodyDiv w:val="1"/>
      <w:marLeft w:val="0"/>
      <w:marRight w:val="0"/>
      <w:marTop w:val="0"/>
      <w:marBottom w:val="0"/>
      <w:divBdr>
        <w:top w:val="none" w:sz="0" w:space="0" w:color="auto"/>
        <w:left w:val="none" w:sz="0" w:space="0" w:color="auto"/>
        <w:bottom w:val="none" w:sz="0" w:space="0" w:color="auto"/>
        <w:right w:val="none" w:sz="0" w:space="0" w:color="auto"/>
      </w:divBdr>
    </w:div>
    <w:div w:id="1057126662">
      <w:bodyDiv w:val="1"/>
      <w:marLeft w:val="0"/>
      <w:marRight w:val="0"/>
      <w:marTop w:val="0"/>
      <w:marBottom w:val="0"/>
      <w:divBdr>
        <w:top w:val="none" w:sz="0" w:space="0" w:color="auto"/>
        <w:left w:val="none" w:sz="0" w:space="0" w:color="auto"/>
        <w:bottom w:val="none" w:sz="0" w:space="0" w:color="auto"/>
        <w:right w:val="none" w:sz="0" w:space="0" w:color="auto"/>
      </w:divBdr>
    </w:div>
    <w:div w:id="1059549267">
      <w:bodyDiv w:val="1"/>
      <w:marLeft w:val="0"/>
      <w:marRight w:val="0"/>
      <w:marTop w:val="0"/>
      <w:marBottom w:val="0"/>
      <w:divBdr>
        <w:top w:val="none" w:sz="0" w:space="0" w:color="auto"/>
        <w:left w:val="none" w:sz="0" w:space="0" w:color="auto"/>
        <w:bottom w:val="none" w:sz="0" w:space="0" w:color="auto"/>
        <w:right w:val="none" w:sz="0" w:space="0" w:color="auto"/>
      </w:divBdr>
    </w:div>
    <w:div w:id="1093939003">
      <w:bodyDiv w:val="1"/>
      <w:marLeft w:val="0"/>
      <w:marRight w:val="0"/>
      <w:marTop w:val="0"/>
      <w:marBottom w:val="0"/>
      <w:divBdr>
        <w:top w:val="none" w:sz="0" w:space="0" w:color="auto"/>
        <w:left w:val="none" w:sz="0" w:space="0" w:color="auto"/>
        <w:bottom w:val="none" w:sz="0" w:space="0" w:color="auto"/>
        <w:right w:val="none" w:sz="0" w:space="0" w:color="auto"/>
      </w:divBdr>
    </w:div>
    <w:div w:id="1105805774">
      <w:bodyDiv w:val="1"/>
      <w:marLeft w:val="0"/>
      <w:marRight w:val="0"/>
      <w:marTop w:val="0"/>
      <w:marBottom w:val="0"/>
      <w:divBdr>
        <w:top w:val="none" w:sz="0" w:space="0" w:color="auto"/>
        <w:left w:val="none" w:sz="0" w:space="0" w:color="auto"/>
        <w:bottom w:val="none" w:sz="0" w:space="0" w:color="auto"/>
        <w:right w:val="none" w:sz="0" w:space="0" w:color="auto"/>
      </w:divBdr>
    </w:div>
    <w:div w:id="1114865279">
      <w:bodyDiv w:val="1"/>
      <w:marLeft w:val="0"/>
      <w:marRight w:val="0"/>
      <w:marTop w:val="0"/>
      <w:marBottom w:val="0"/>
      <w:divBdr>
        <w:top w:val="none" w:sz="0" w:space="0" w:color="auto"/>
        <w:left w:val="none" w:sz="0" w:space="0" w:color="auto"/>
        <w:bottom w:val="none" w:sz="0" w:space="0" w:color="auto"/>
        <w:right w:val="none" w:sz="0" w:space="0" w:color="auto"/>
      </w:divBdr>
    </w:div>
    <w:div w:id="1133209258">
      <w:bodyDiv w:val="1"/>
      <w:marLeft w:val="0"/>
      <w:marRight w:val="0"/>
      <w:marTop w:val="0"/>
      <w:marBottom w:val="0"/>
      <w:divBdr>
        <w:top w:val="none" w:sz="0" w:space="0" w:color="auto"/>
        <w:left w:val="none" w:sz="0" w:space="0" w:color="auto"/>
        <w:bottom w:val="none" w:sz="0" w:space="0" w:color="auto"/>
        <w:right w:val="none" w:sz="0" w:space="0" w:color="auto"/>
      </w:divBdr>
    </w:div>
    <w:div w:id="1136947021">
      <w:bodyDiv w:val="1"/>
      <w:marLeft w:val="0"/>
      <w:marRight w:val="0"/>
      <w:marTop w:val="0"/>
      <w:marBottom w:val="0"/>
      <w:divBdr>
        <w:top w:val="none" w:sz="0" w:space="0" w:color="auto"/>
        <w:left w:val="none" w:sz="0" w:space="0" w:color="auto"/>
        <w:bottom w:val="none" w:sz="0" w:space="0" w:color="auto"/>
        <w:right w:val="none" w:sz="0" w:space="0" w:color="auto"/>
      </w:divBdr>
    </w:div>
    <w:div w:id="1163352812">
      <w:bodyDiv w:val="1"/>
      <w:marLeft w:val="0"/>
      <w:marRight w:val="0"/>
      <w:marTop w:val="0"/>
      <w:marBottom w:val="0"/>
      <w:divBdr>
        <w:top w:val="none" w:sz="0" w:space="0" w:color="auto"/>
        <w:left w:val="none" w:sz="0" w:space="0" w:color="auto"/>
        <w:bottom w:val="none" w:sz="0" w:space="0" w:color="auto"/>
        <w:right w:val="none" w:sz="0" w:space="0" w:color="auto"/>
      </w:divBdr>
    </w:div>
    <w:div w:id="1165586767">
      <w:bodyDiv w:val="1"/>
      <w:marLeft w:val="0"/>
      <w:marRight w:val="0"/>
      <w:marTop w:val="0"/>
      <w:marBottom w:val="0"/>
      <w:divBdr>
        <w:top w:val="none" w:sz="0" w:space="0" w:color="auto"/>
        <w:left w:val="none" w:sz="0" w:space="0" w:color="auto"/>
        <w:bottom w:val="none" w:sz="0" w:space="0" w:color="auto"/>
        <w:right w:val="none" w:sz="0" w:space="0" w:color="auto"/>
      </w:divBdr>
    </w:div>
    <w:div w:id="1167818088">
      <w:bodyDiv w:val="1"/>
      <w:marLeft w:val="0"/>
      <w:marRight w:val="0"/>
      <w:marTop w:val="0"/>
      <w:marBottom w:val="0"/>
      <w:divBdr>
        <w:top w:val="none" w:sz="0" w:space="0" w:color="auto"/>
        <w:left w:val="none" w:sz="0" w:space="0" w:color="auto"/>
        <w:bottom w:val="none" w:sz="0" w:space="0" w:color="auto"/>
        <w:right w:val="none" w:sz="0" w:space="0" w:color="auto"/>
      </w:divBdr>
    </w:div>
    <w:div w:id="1205828002">
      <w:bodyDiv w:val="1"/>
      <w:marLeft w:val="0"/>
      <w:marRight w:val="0"/>
      <w:marTop w:val="0"/>
      <w:marBottom w:val="0"/>
      <w:divBdr>
        <w:top w:val="none" w:sz="0" w:space="0" w:color="auto"/>
        <w:left w:val="none" w:sz="0" w:space="0" w:color="auto"/>
        <w:bottom w:val="none" w:sz="0" w:space="0" w:color="auto"/>
        <w:right w:val="none" w:sz="0" w:space="0" w:color="auto"/>
      </w:divBdr>
    </w:div>
    <w:div w:id="1215505011">
      <w:bodyDiv w:val="1"/>
      <w:marLeft w:val="0"/>
      <w:marRight w:val="0"/>
      <w:marTop w:val="0"/>
      <w:marBottom w:val="0"/>
      <w:divBdr>
        <w:top w:val="none" w:sz="0" w:space="0" w:color="auto"/>
        <w:left w:val="none" w:sz="0" w:space="0" w:color="auto"/>
        <w:bottom w:val="none" w:sz="0" w:space="0" w:color="auto"/>
        <w:right w:val="none" w:sz="0" w:space="0" w:color="auto"/>
      </w:divBdr>
    </w:div>
    <w:div w:id="1221163294">
      <w:bodyDiv w:val="1"/>
      <w:marLeft w:val="0"/>
      <w:marRight w:val="0"/>
      <w:marTop w:val="0"/>
      <w:marBottom w:val="0"/>
      <w:divBdr>
        <w:top w:val="none" w:sz="0" w:space="0" w:color="auto"/>
        <w:left w:val="none" w:sz="0" w:space="0" w:color="auto"/>
        <w:bottom w:val="none" w:sz="0" w:space="0" w:color="auto"/>
        <w:right w:val="none" w:sz="0" w:space="0" w:color="auto"/>
      </w:divBdr>
      <w:divsChild>
        <w:div w:id="1588999322">
          <w:marLeft w:val="547"/>
          <w:marRight w:val="0"/>
          <w:marTop w:val="0"/>
          <w:marBottom w:val="0"/>
          <w:divBdr>
            <w:top w:val="none" w:sz="0" w:space="0" w:color="auto"/>
            <w:left w:val="none" w:sz="0" w:space="0" w:color="auto"/>
            <w:bottom w:val="none" w:sz="0" w:space="0" w:color="auto"/>
            <w:right w:val="none" w:sz="0" w:space="0" w:color="auto"/>
          </w:divBdr>
        </w:div>
        <w:div w:id="608703738">
          <w:marLeft w:val="547"/>
          <w:marRight w:val="0"/>
          <w:marTop w:val="0"/>
          <w:marBottom w:val="0"/>
          <w:divBdr>
            <w:top w:val="none" w:sz="0" w:space="0" w:color="auto"/>
            <w:left w:val="none" w:sz="0" w:space="0" w:color="auto"/>
            <w:bottom w:val="none" w:sz="0" w:space="0" w:color="auto"/>
            <w:right w:val="none" w:sz="0" w:space="0" w:color="auto"/>
          </w:divBdr>
        </w:div>
      </w:divsChild>
    </w:div>
    <w:div w:id="1237789409">
      <w:bodyDiv w:val="1"/>
      <w:marLeft w:val="0"/>
      <w:marRight w:val="0"/>
      <w:marTop w:val="0"/>
      <w:marBottom w:val="0"/>
      <w:divBdr>
        <w:top w:val="none" w:sz="0" w:space="0" w:color="auto"/>
        <w:left w:val="none" w:sz="0" w:space="0" w:color="auto"/>
        <w:bottom w:val="none" w:sz="0" w:space="0" w:color="auto"/>
        <w:right w:val="none" w:sz="0" w:space="0" w:color="auto"/>
      </w:divBdr>
    </w:div>
    <w:div w:id="1251042890">
      <w:bodyDiv w:val="1"/>
      <w:marLeft w:val="0"/>
      <w:marRight w:val="0"/>
      <w:marTop w:val="0"/>
      <w:marBottom w:val="0"/>
      <w:divBdr>
        <w:top w:val="none" w:sz="0" w:space="0" w:color="auto"/>
        <w:left w:val="none" w:sz="0" w:space="0" w:color="auto"/>
        <w:bottom w:val="none" w:sz="0" w:space="0" w:color="auto"/>
        <w:right w:val="none" w:sz="0" w:space="0" w:color="auto"/>
      </w:divBdr>
    </w:div>
    <w:div w:id="1267692244">
      <w:bodyDiv w:val="1"/>
      <w:marLeft w:val="0"/>
      <w:marRight w:val="0"/>
      <w:marTop w:val="0"/>
      <w:marBottom w:val="0"/>
      <w:divBdr>
        <w:top w:val="none" w:sz="0" w:space="0" w:color="auto"/>
        <w:left w:val="none" w:sz="0" w:space="0" w:color="auto"/>
        <w:bottom w:val="none" w:sz="0" w:space="0" w:color="auto"/>
        <w:right w:val="none" w:sz="0" w:space="0" w:color="auto"/>
      </w:divBdr>
    </w:div>
    <w:div w:id="1268149510">
      <w:bodyDiv w:val="1"/>
      <w:marLeft w:val="0"/>
      <w:marRight w:val="0"/>
      <w:marTop w:val="0"/>
      <w:marBottom w:val="0"/>
      <w:divBdr>
        <w:top w:val="none" w:sz="0" w:space="0" w:color="auto"/>
        <w:left w:val="none" w:sz="0" w:space="0" w:color="auto"/>
        <w:bottom w:val="none" w:sz="0" w:space="0" w:color="auto"/>
        <w:right w:val="none" w:sz="0" w:space="0" w:color="auto"/>
      </w:divBdr>
    </w:div>
    <w:div w:id="1291935334">
      <w:bodyDiv w:val="1"/>
      <w:marLeft w:val="0"/>
      <w:marRight w:val="0"/>
      <w:marTop w:val="0"/>
      <w:marBottom w:val="0"/>
      <w:divBdr>
        <w:top w:val="none" w:sz="0" w:space="0" w:color="auto"/>
        <w:left w:val="none" w:sz="0" w:space="0" w:color="auto"/>
        <w:bottom w:val="none" w:sz="0" w:space="0" w:color="auto"/>
        <w:right w:val="none" w:sz="0" w:space="0" w:color="auto"/>
      </w:divBdr>
    </w:div>
    <w:div w:id="1295913110">
      <w:bodyDiv w:val="1"/>
      <w:marLeft w:val="0"/>
      <w:marRight w:val="0"/>
      <w:marTop w:val="0"/>
      <w:marBottom w:val="0"/>
      <w:divBdr>
        <w:top w:val="none" w:sz="0" w:space="0" w:color="auto"/>
        <w:left w:val="none" w:sz="0" w:space="0" w:color="auto"/>
        <w:bottom w:val="none" w:sz="0" w:space="0" w:color="auto"/>
        <w:right w:val="none" w:sz="0" w:space="0" w:color="auto"/>
      </w:divBdr>
    </w:div>
    <w:div w:id="1341084623">
      <w:bodyDiv w:val="1"/>
      <w:marLeft w:val="0"/>
      <w:marRight w:val="0"/>
      <w:marTop w:val="0"/>
      <w:marBottom w:val="0"/>
      <w:divBdr>
        <w:top w:val="none" w:sz="0" w:space="0" w:color="auto"/>
        <w:left w:val="none" w:sz="0" w:space="0" w:color="auto"/>
        <w:bottom w:val="none" w:sz="0" w:space="0" w:color="auto"/>
        <w:right w:val="none" w:sz="0" w:space="0" w:color="auto"/>
      </w:divBdr>
    </w:div>
    <w:div w:id="1363359859">
      <w:bodyDiv w:val="1"/>
      <w:marLeft w:val="0"/>
      <w:marRight w:val="0"/>
      <w:marTop w:val="0"/>
      <w:marBottom w:val="0"/>
      <w:divBdr>
        <w:top w:val="none" w:sz="0" w:space="0" w:color="auto"/>
        <w:left w:val="none" w:sz="0" w:space="0" w:color="auto"/>
        <w:bottom w:val="none" w:sz="0" w:space="0" w:color="auto"/>
        <w:right w:val="none" w:sz="0" w:space="0" w:color="auto"/>
      </w:divBdr>
    </w:div>
    <w:div w:id="1392536848">
      <w:bodyDiv w:val="1"/>
      <w:marLeft w:val="0"/>
      <w:marRight w:val="0"/>
      <w:marTop w:val="0"/>
      <w:marBottom w:val="0"/>
      <w:divBdr>
        <w:top w:val="none" w:sz="0" w:space="0" w:color="auto"/>
        <w:left w:val="none" w:sz="0" w:space="0" w:color="auto"/>
        <w:bottom w:val="none" w:sz="0" w:space="0" w:color="auto"/>
        <w:right w:val="none" w:sz="0" w:space="0" w:color="auto"/>
      </w:divBdr>
    </w:div>
    <w:div w:id="1403718961">
      <w:bodyDiv w:val="1"/>
      <w:marLeft w:val="0"/>
      <w:marRight w:val="0"/>
      <w:marTop w:val="0"/>
      <w:marBottom w:val="0"/>
      <w:divBdr>
        <w:top w:val="none" w:sz="0" w:space="0" w:color="auto"/>
        <w:left w:val="none" w:sz="0" w:space="0" w:color="auto"/>
        <w:bottom w:val="none" w:sz="0" w:space="0" w:color="auto"/>
        <w:right w:val="none" w:sz="0" w:space="0" w:color="auto"/>
      </w:divBdr>
    </w:div>
    <w:div w:id="1404643826">
      <w:bodyDiv w:val="1"/>
      <w:marLeft w:val="0"/>
      <w:marRight w:val="0"/>
      <w:marTop w:val="0"/>
      <w:marBottom w:val="0"/>
      <w:divBdr>
        <w:top w:val="none" w:sz="0" w:space="0" w:color="auto"/>
        <w:left w:val="none" w:sz="0" w:space="0" w:color="auto"/>
        <w:bottom w:val="none" w:sz="0" w:space="0" w:color="auto"/>
        <w:right w:val="none" w:sz="0" w:space="0" w:color="auto"/>
      </w:divBdr>
    </w:div>
    <w:div w:id="1405031550">
      <w:bodyDiv w:val="1"/>
      <w:marLeft w:val="0"/>
      <w:marRight w:val="0"/>
      <w:marTop w:val="0"/>
      <w:marBottom w:val="0"/>
      <w:divBdr>
        <w:top w:val="none" w:sz="0" w:space="0" w:color="auto"/>
        <w:left w:val="none" w:sz="0" w:space="0" w:color="auto"/>
        <w:bottom w:val="none" w:sz="0" w:space="0" w:color="auto"/>
        <w:right w:val="none" w:sz="0" w:space="0" w:color="auto"/>
      </w:divBdr>
    </w:div>
    <w:div w:id="1416171090">
      <w:bodyDiv w:val="1"/>
      <w:marLeft w:val="0"/>
      <w:marRight w:val="0"/>
      <w:marTop w:val="0"/>
      <w:marBottom w:val="0"/>
      <w:divBdr>
        <w:top w:val="none" w:sz="0" w:space="0" w:color="auto"/>
        <w:left w:val="none" w:sz="0" w:space="0" w:color="auto"/>
        <w:bottom w:val="none" w:sz="0" w:space="0" w:color="auto"/>
        <w:right w:val="none" w:sz="0" w:space="0" w:color="auto"/>
      </w:divBdr>
      <w:divsChild>
        <w:div w:id="1299527851">
          <w:marLeft w:val="547"/>
          <w:marRight w:val="0"/>
          <w:marTop w:val="0"/>
          <w:marBottom w:val="0"/>
          <w:divBdr>
            <w:top w:val="none" w:sz="0" w:space="0" w:color="auto"/>
            <w:left w:val="none" w:sz="0" w:space="0" w:color="auto"/>
            <w:bottom w:val="none" w:sz="0" w:space="0" w:color="auto"/>
            <w:right w:val="none" w:sz="0" w:space="0" w:color="auto"/>
          </w:divBdr>
        </w:div>
        <w:div w:id="590238695">
          <w:marLeft w:val="547"/>
          <w:marRight w:val="0"/>
          <w:marTop w:val="0"/>
          <w:marBottom w:val="0"/>
          <w:divBdr>
            <w:top w:val="none" w:sz="0" w:space="0" w:color="auto"/>
            <w:left w:val="none" w:sz="0" w:space="0" w:color="auto"/>
            <w:bottom w:val="none" w:sz="0" w:space="0" w:color="auto"/>
            <w:right w:val="none" w:sz="0" w:space="0" w:color="auto"/>
          </w:divBdr>
        </w:div>
      </w:divsChild>
    </w:div>
    <w:div w:id="1433740337">
      <w:bodyDiv w:val="1"/>
      <w:marLeft w:val="0"/>
      <w:marRight w:val="0"/>
      <w:marTop w:val="0"/>
      <w:marBottom w:val="0"/>
      <w:divBdr>
        <w:top w:val="none" w:sz="0" w:space="0" w:color="auto"/>
        <w:left w:val="none" w:sz="0" w:space="0" w:color="auto"/>
        <w:bottom w:val="none" w:sz="0" w:space="0" w:color="auto"/>
        <w:right w:val="none" w:sz="0" w:space="0" w:color="auto"/>
      </w:divBdr>
    </w:div>
    <w:div w:id="1435323482">
      <w:bodyDiv w:val="1"/>
      <w:marLeft w:val="0"/>
      <w:marRight w:val="0"/>
      <w:marTop w:val="0"/>
      <w:marBottom w:val="0"/>
      <w:divBdr>
        <w:top w:val="none" w:sz="0" w:space="0" w:color="auto"/>
        <w:left w:val="none" w:sz="0" w:space="0" w:color="auto"/>
        <w:bottom w:val="none" w:sz="0" w:space="0" w:color="auto"/>
        <w:right w:val="none" w:sz="0" w:space="0" w:color="auto"/>
      </w:divBdr>
    </w:div>
    <w:div w:id="1464036721">
      <w:bodyDiv w:val="1"/>
      <w:marLeft w:val="0"/>
      <w:marRight w:val="0"/>
      <w:marTop w:val="0"/>
      <w:marBottom w:val="0"/>
      <w:divBdr>
        <w:top w:val="none" w:sz="0" w:space="0" w:color="auto"/>
        <w:left w:val="none" w:sz="0" w:space="0" w:color="auto"/>
        <w:bottom w:val="none" w:sz="0" w:space="0" w:color="auto"/>
        <w:right w:val="none" w:sz="0" w:space="0" w:color="auto"/>
      </w:divBdr>
    </w:div>
    <w:div w:id="1539538829">
      <w:bodyDiv w:val="1"/>
      <w:marLeft w:val="0"/>
      <w:marRight w:val="0"/>
      <w:marTop w:val="0"/>
      <w:marBottom w:val="0"/>
      <w:divBdr>
        <w:top w:val="none" w:sz="0" w:space="0" w:color="auto"/>
        <w:left w:val="none" w:sz="0" w:space="0" w:color="auto"/>
        <w:bottom w:val="none" w:sz="0" w:space="0" w:color="auto"/>
        <w:right w:val="none" w:sz="0" w:space="0" w:color="auto"/>
      </w:divBdr>
    </w:div>
    <w:div w:id="1554004205">
      <w:bodyDiv w:val="1"/>
      <w:marLeft w:val="0"/>
      <w:marRight w:val="0"/>
      <w:marTop w:val="0"/>
      <w:marBottom w:val="0"/>
      <w:divBdr>
        <w:top w:val="none" w:sz="0" w:space="0" w:color="auto"/>
        <w:left w:val="none" w:sz="0" w:space="0" w:color="auto"/>
        <w:bottom w:val="none" w:sz="0" w:space="0" w:color="auto"/>
        <w:right w:val="none" w:sz="0" w:space="0" w:color="auto"/>
      </w:divBdr>
    </w:div>
    <w:div w:id="1557624794">
      <w:bodyDiv w:val="1"/>
      <w:marLeft w:val="0"/>
      <w:marRight w:val="0"/>
      <w:marTop w:val="0"/>
      <w:marBottom w:val="0"/>
      <w:divBdr>
        <w:top w:val="none" w:sz="0" w:space="0" w:color="auto"/>
        <w:left w:val="none" w:sz="0" w:space="0" w:color="auto"/>
        <w:bottom w:val="none" w:sz="0" w:space="0" w:color="auto"/>
        <w:right w:val="none" w:sz="0" w:space="0" w:color="auto"/>
      </w:divBdr>
      <w:divsChild>
        <w:div w:id="92432735">
          <w:marLeft w:val="547"/>
          <w:marRight w:val="0"/>
          <w:marTop w:val="0"/>
          <w:marBottom w:val="0"/>
          <w:divBdr>
            <w:top w:val="none" w:sz="0" w:space="0" w:color="auto"/>
            <w:left w:val="none" w:sz="0" w:space="0" w:color="auto"/>
            <w:bottom w:val="none" w:sz="0" w:space="0" w:color="auto"/>
            <w:right w:val="none" w:sz="0" w:space="0" w:color="auto"/>
          </w:divBdr>
        </w:div>
        <w:div w:id="628316802">
          <w:marLeft w:val="547"/>
          <w:marRight w:val="0"/>
          <w:marTop w:val="0"/>
          <w:marBottom w:val="0"/>
          <w:divBdr>
            <w:top w:val="none" w:sz="0" w:space="0" w:color="auto"/>
            <w:left w:val="none" w:sz="0" w:space="0" w:color="auto"/>
            <w:bottom w:val="none" w:sz="0" w:space="0" w:color="auto"/>
            <w:right w:val="none" w:sz="0" w:space="0" w:color="auto"/>
          </w:divBdr>
        </w:div>
      </w:divsChild>
    </w:div>
    <w:div w:id="1630548665">
      <w:bodyDiv w:val="1"/>
      <w:marLeft w:val="0"/>
      <w:marRight w:val="0"/>
      <w:marTop w:val="0"/>
      <w:marBottom w:val="0"/>
      <w:divBdr>
        <w:top w:val="none" w:sz="0" w:space="0" w:color="auto"/>
        <w:left w:val="none" w:sz="0" w:space="0" w:color="auto"/>
        <w:bottom w:val="none" w:sz="0" w:space="0" w:color="auto"/>
        <w:right w:val="none" w:sz="0" w:space="0" w:color="auto"/>
      </w:divBdr>
    </w:div>
    <w:div w:id="1639064123">
      <w:bodyDiv w:val="1"/>
      <w:marLeft w:val="0"/>
      <w:marRight w:val="0"/>
      <w:marTop w:val="0"/>
      <w:marBottom w:val="0"/>
      <w:divBdr>
        <w:top w:val="none" w:sz="0" w:space="0" w:color="auto"/>
        <w:left w:val="none" w:sz="0" w:space="0" w:color="auto"/>
        <w:bottom w:val="none" w:sz="0" w:space="0" w:color="auto"/>
        <w:right w:val="none" w:sz="0" w:space="0" w:color="auto"/>
      </w:divBdr>
    </w:div>
    <w:div w:id="1667586785">
      <w:bodyDiv w:val="1"/>
      <w:marLeft w:val="0"/>
      <w:marRight w:val="0"/>
      <w:marTop w:val="0"/>
      <w:marBottom w:val="0"/>
      <w:divBdr>
        <w:top w:val="none" w:sz="0" w:space="0" w:color="auto"/>
        <w:left w:val="none" w:sz="0" w:space="0" w:color="auto"/>
        <w:bottom w:val="none" w:sz="0" w:space="0" w:color="auto"/>
        <w:right w:val="none" w:sz="0" w:space="0" w:color="auto"/>
      </w:divBdr>
    </w:div>
    <w:div w:id="1683315001">
      <w:bodyDiv w:val="1"/>
      <w:marLeft w:val="0"/>
      <w:marRight w:val="0"/>
      <w:marTop w:val="0"/>
      <w:marBottom w:val="0"/>
      <w:divBdr>
        <w:top w:val="none" w:sz="0" w:space="0" w:color="auto"/>
        <w:left w:val="none" w:sz="0" w:space="0" w:color="auto"/>
        <w:bottom w:val="none" w:sz="0" w:space="0" w:color="auto"/>
        <w:right w:val="none" w:sz="0" w:space="0" w:color="auto"/>
      </w:divBdr>
    </w:div>
    <w:div w:id="1686663196">
      <w:bodyDiv w:val="1"/>
      <w:marLeft w:val="0"/>
      <w:marRight w:val="0"/>
      <w:marTop w:val="0"/>
      <w:marBottom w:val="0"/>
      <w:divBdr>
        <w:top w:val="none" w:sz="0" w:space="0" w:color="auto"/>
        <w:left w:val="none" w:sz="0" w:space="0" w:color="auto"/>
        <w:bottom w:val="none" w:sz="0" w:space="0" w:color="auto"/>
        <w:right w:val="none" w:sz="0" w:space="0" w:color="auto"/>
      </w:divBdr>
    </w:div>
    <w:div w:id="1687977351">
      <w:bodyDiv w:val="1"/>
      <w:marLeft w:val="0"/>
      <w:marRight w:val="0"/>
      <w:marTop w:val="0"/>
      <w:marBottom w:val="0"/>
      <w:divBdr>
        <w:top w:val="none" w:sz="0" w:space="0" w:color="auto"/>
        <w:left w:val="none" w:sz="0" w:space="0" w:color="auto"/>
        <w:bottom w:val="none" w:sz="0" w:space="0" w:color="auto"/>
        <w:right w:val="none" w:sz="0" w:space="0" w:color="auto"/>
      </w:divBdr>
    </w:div>
    <w:div w:id="1721978030">
      <w:bodyDiv w:val="1"/>
      <w:marLeft w:val="0"/>
      <w:marRight w:val="0"/>
      <w:marTop w:val="0"/>
      <w:marBottom w:val="0"/>
      <w:divBdr>
        <w:top w:val="none" w:sz="0" w:space="0" w:color="auto"/>
        <w:left w:val="none" w:sz="0" w:space="0" w:color="auto"/>
        <w:bottom w:val="none" w:sz="0" w:space="0" w:color="auto"/>
        <w:right w:val="none" w:sz="0" w:space="0" w:color="auto"/>
      </w:divBdr>
    </w:div>
    <w:div w:id="1737698603">
      <w:bodyDiv w:val="1"/>
      <w:marLeft w:val="0"/>
      <w:marRight w:val="0"/>
      <w:marTop w:val="0"/>
      <w:marBottom w:val="0"/>
      <w:divBdr>
        <w:top w:val="none" w:sz="0" w:space="0" w:color="auto"/>
        <w:left w:val="none" w:sz="0" w:space="0" w:color="auto"/>
        <w:bottom w:val="none" w:sz="0" w:space="0" w:color="auto"/>
        <w:right w:val="none" w:sz="0" w:space="0" w:color="auto"/>
      </w:divBdr>
    </w:div>
    <w:div w:id="1740663685">
      <w:bodyDiv w:val="1"/>
      <w:marLeft w:val="0"/>
      <w:marRight w:val="0"/>
      <w:marTop w:val="0"/>
      <w:marBottom w:val="0"/>
      <w:divBdr>
        <w:top w:val="none" w:sz="0" w:space="0" w:color="auto"/>
        <w:left w:val="none" w:sz="0" w:space="0" w:color="auto"/>
        <w:bottom w:val="none" w:sz="0" w:space="0" w:color="auto"/>
        <w:right w:val="none" w:sz="0" w:space="0" w:color="auto"/>
      </w:divBdr>
    </w:div>
    <w:div w:id="1755934038">
      <w:bodyDiv w:val="1"/>
      <w:marLeft w:val="0"/>
      <w:marRight w:val="0"/>
      <w:marTop w:val="0"/>
      <w:marBottom w:val="0"/>
      <w:divBdr>
        <w:top w:val="none" w:sz="0" w:space="0" w:color="auto"/>
        <w:left w:val="none" w:sz="0" w:space="0" w:color="auto"/>
        <w:bottom w:val="none" w:sz="0" w:space="0" w:color="auto"/>
        <w:right w:val="none" w:sz="0" w:space="0" w:color="auto"/>
      </w:divBdr>
    </w:div>
    <w:div w:id="1790735984">
      <w:bodyDiv w:val="1"/>
      <w:marLeft w:val="0"/>
      <w:marRight w:val="0"/>
      <w:marTop w:val="0"/>
      <w:marBottom w:val="0"/>
      <w:divBdr>
        <w:top w:val="none" w:sz="0" w:space="0" w:color="auto"/>
        <w:left w:val="none" w:sz="0" w:space="0" w:color="auto"/>
        <w:bottom w:val="none" w:sz="0" w:space="0" w:color="auto"/>
        <w:right w:val="none" w:sz="0" w:space="0" w:color="auto"/>
      </w:divBdr>
    </w:div>
    <w:div w:id="1889026451">
      <w:bodyDiv w:val="1"/>
      <w:marLeft w:val="0"/>
      <w:marRight w:val="0"/>
      <w:marTop w:val="0"/>
      <w:marBottom w:val="0"/>
      <w:divBdr>
        <w:top w:val="none" w:sz="0" w:space="0" w:color="auto"/>
        <w:left w:val="none" w:sz="0" w:space="0" w:color="auto"/>
        <w:bottom w:val="none" w:sz="0" w:space="0" w:color="auto"/>
        <w:right w:val="none" w:sz="0" w:space="0" w:color="auto"/>
      </w:divBdr>
    </w:div>
    <w:div w:id="1958489847">
      <w:bodyDiv w:val="1"/>
      <w:marLeft w:val="0"/>
      <w:marRight w:val="0"/>
      <w:marTop w:val="0"/>
      <w:marBottom w:val="0"/>
      <w:divBdr>
        <w:top w:val="none" w:sz="0" w:space="0" w:color="auto"/>
        <w:left w:val="none" w:sz="0" w:space="0" w:color="auto"/>
        <w:bottom w:val="none" w:sz="0" w:space="0" w:color="auto"/>
        <w:right w:val="none" w:sz="0" w:space="0" w:color="auto"/>
      </w:divBdr>
    </w:div>
    <w:div w:id="2001500470">
      <w:bodyDiv w:val="1"/>
      <w:marLeft w:val="0"/>
      <w:marRight w:val="0"/>
      <w:marTop w:val="0"/>
      <w:marBottom w:val="0"/>
      <w:divBdr>
        <w:top w:val="none" w:sz="0" w:space="0" w:color="auto"/>
        <w:left w:val="none" w:sz="0" w:space="0" w:color="auto"/>
        <w:bottom w:val="none" w:sz="0" w:space="0" w:color="auto"/>
        <w:right w:val="none" w:sz="0" w:space="0" w:color="auto"/>
      </w:divBdr>
    </w:div>
    <w:div w:id="2029411069">
      <w:bodyDiv w:val="1"/>
      <w:marLeft w:val="0"/>
      <w:marRight w:val="0"/>
      <w:marTop w:val="0"/>
      <w:marBottom w:val="0"/>
      <w:divBdr>
        <w:top w:val="none" w:sz="0" w:space="0" w:color="auto"/>
        <w:left w:val="none" w:sz="0" w:space="0" w:color="auto"/>
        <w:bottom w:val="none" w:sz="0" w:space="0" w:color="auto"/>
        <w:right w:val="none" w:sz="0" w:space="0" w:color="auto"/>
      </w:divBdr>
    </w:div>
    <w:div w:id="2052727373">
      <w:bodyDiv w:val="1"/>
      <w:marLeft w:val="0"/>
      <w:marRight w:val="0"/>
      <w:marTop w:val="0"/>
      <w:marBottom w:val="0"/>
      <w:divBdr>
        <w:top w:val="none" w:sz="0" w:space="0" w:color="auto"/>
        <w:left w:val="none" w:sz="0" w:space="0" w:color="auto"/>
        <w:bottom w:val="none" w:sz="0" w:space="0" w:color="auto"/>
        <w:right w:val="none" w:sz="0" w:space="0" w:color="auto"/>
      </w:divBdr>
    </w:div>
    <w:div w:id="2053649213">
      <w:bodyDiv w:val="1"/>
      <w:marLeft w:val="0"/>
      <w:marRight w:val="0"/>
      <w:marTop w:val="0"/>
      <w:marBottom w:val="0"/>
      <w:divBdr>
        <w:top w:val="none" w:sz="0" w:space="0" w:color="auto"/>
        <w:left w:val="none" w:sz="0" w:space="0" w:color="auto"/>
        <w:bottom w:val="none" w:sz="0" w:space="0" w:color="auto"/>
        <w:right w:val="none" w:sz="0" w:space="0" w:color="auto"/>
      </w:divBdr>
    </w:div>
    <w:div w:id="2082826300">
      <w:bodyDiv w:val="1"/>
      <w:marLeft w:val="0"/>
      <w:marRight w:val="0"/>
      <w:marTop w:val="0"/>
      <w:marBottom w:val="0"/>
      <w:divBdr>
        <w:top w:val="none" w:sz="0" w:space="0" w:color="auto"/>
        <w:left w:val="none" w:sz="0" w:space="0" w:color="auto"/>
        <w:bottom w:val="none" w:sz="0" w:space="0" w:color="auto"/>
        <w:right w:val="none" w:sz="0" w:space="0" w:color="auto"/>
      </w:divBdr>
    </w:div>
    <w:div w:id="2097510686">
      <w:bodyDiv w:val="1"/>
      <w:marLeft w:val="0"/>
      <w:marRight w:val="0"/>
      <w:marTop w:val="0"/>
      <w:marBottom w:val="0"/>
      <w:divBdr>
        <w:top w:val="none" w:sz="0" w:space="0" w:color="auto"/>
        <w:left w:val="none" w:sz="0" w:space="0" w:color="auto"/>
        <w:bottom w:val="none" w:sz="0" w:space="0" w:color="auto"/>
        <w:right w:val="none" w:sz="0" w:space="0" w:color="auto"/>
      </w:divBdr>
    </w:div>
    <w:div w:id="2100132763">
      <w:bodyDiv w:val="1"/>
      <w:marLeft w:val="0"/>
      <w:marRight w:val="0"/>
      <w:marTop w:val="0"/>
      <w:marBottom w:val="0"/>
      <w:divBdr>
        <w:top w:val="none" w:sz="0" w:space="0" w:color="auto"/>
        <w:left w:val="none" w:sz="0" w:space="0" w:color="auto"/>
        <w:bottom w:val="none" w:sz="0" w:space="0" w:color="auto"/>
        <w:right w:val="none" w:sz="0" w:space="0" w:color="auto"/>
      </w:divBdr>
    </w:div>
    <w:div w:id="2104951357">
      <w:bodyDiv w:val="1"/>
      <w:marLeft w:val="0"/>
      <w:marRight w:val="0"/>
      <w:marTop w:val="0"/>
      <w:marBottom w:val="0"/>
      <w:divBdr>
        <w:top w:val="none" w:sz="0" w:space="0" w:color="auto"/>
        <w:left w:val="none" w:sz="0" w:space="0" w:color="auto"/>
        <w:bottom w:val="none" w:sz="0" w:space="0" w:color="auto"/>
        <w:right w:val="none" w:sz="0" w:space="0" w:color="auto"/>
      </w:divBdr>
    </w:div>
    <w:div w:id="2122602915">
      <w:bodyDiv w:val="1"/>
      <w:marLeft w:val="0"/>
      <w:marRight w:val="0"/>
      <w:marTop w:val="0"/>
      <w:marBottom w:val="0"/>
      <w:divBdr>
        <w:top w:val="none" w:sz="0" w:space="0" w:color="auto"/>
        <w:left w:val="none" w:sz="0" w:space="0" w:color="auto"/>
        <w:bottom w:val="none" w:sz="0" w:space="0" w:color="auto"/>
        <w:right w:val="none" w:sz="0" w:space="0" w:color="auto"/>
      </w:divBdr>
    </w:div>
    <w:div w:id="2123765025">
      <w:bodyDiv w:val="1"/>
      <w:marLeft w:val="0"/>
      <w:marRight w:val="0"/>
      <w:marTop w:val="0"/>
      <w:marBottom w:val="0"/>
      <w:divBdr>
        <w:top w:val="none" w:sz="0" w:space="0" w:color="auto"/>
        <w:left w:val="none" w:sz="0" w:space="0" w:color="auto"/>
        <w:bottom w:val="none" w:sz="0" w:space="0" w:color="auto"/>
        <w:right w:val="none" w:sz="0" w:space="0" w:color="auto"/>
      </w:divBdr>
    </w:div>
    <w:div w:id="2134396276">
      <w:bodyDiv w:val="1"/>
      <w:marLeft w:val="0"/>
      <w:marRight w:val="0"/>
      <w:marTop w:val="0"/>
      <w:marBottom w:val="0"/>
      <w:divBdr>
        <w:top w:val="none" w:sz="0" w:space="0" w:color="auto"/>
        <w:left w:val="none" w:sz="0" w:space="0" w:color="auto"/>
        <w:bottom w:val="none" w:sz="0" w:space="0" w:color="auto"/>
        <w:right w:val="none" w:sz="0" w:space="0" w:color="auto"/>
      </w:divBdr>
    </w:div>
    <w:div w:id="214211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cc02.safelinks.protection.outlook.com/?url=https%3A%2F%2Fwww.fema.gov%2Femergency-managers%2Fnims%2Fimplementation-training&amp;data=05%7C01%7CHillary.Copp%40flhealth.gov%7Cdbb55ba4141a48b0299608daa23186d4%7C28cd8f803c444b2781a0cd2b03a31b8d%7C0%7C0%7C638000630847803996%7CUnknown%7CTWFpbGZsb3d8eyJWIjoiMC4wLjAwMDAiLCJQIjoiV2luMzIiLCJBTiI6Ik1haWwiLCJXVCI6Mn0%3D%7C3000%7C%7C%7C&amp;sdata=PuIrZAJ%2F7hd8CWBHLA3AVIQHea0kIBusumF707gOAk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1307</TotalTime>
  <Pages>18</Pages>
  <Words>5785</Words>
  <Characters>32978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Florida Department of Health</Company>
  <LinksUpToDate>false</LinksUpToDate>
  <CharactersWithSpaces>38686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DrawdyLX</dc:creator>
  <cp:lastModifiedBy>CFDMC</cp:lastModifiedBy>
  <cp:revision>1574</cp:revision>
  <cp:lastPrinted>2019-05-17T19:03:00Z</cp:lastPrinted>
  <dcterms:created xsi:type="dcterms:W3CDTF">2021-09-21T22:19:00Z</dcterms:created>
  <dcterms:modified xsi:type="dcterms:W3CDTF">2022-11-22T14:40:00Z</dcterms:modified>
</cp:coreProperties>
</file>